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C40F" w14:textId="39EAFBE4" w:rsidR="006B3AC3" w:rsidRPr="00522422" w:rsidRDefault="002A45BD" w:rsidP="00383252">
      <w:pPr>
        <w:spacing w:before="323" w:line="321" w:lineRule="exact"/>
        <w:ind w:right="-14"/>
        <w:jc w:val="center"/>
        <w:rPr>
          <w:b/>
          <w:sz w:val="28"/>
          <w:szCs w:val="28"/>
        </w:rPr>
      </w:pPr>
      <w:r w:rsidRPr="00522422">
        <w:rPr>
          <w:b/>
          <w:sz w:val="28"/>
          <w:szCs w:val="28"/>
        </w:rPr>
        <w:t xml:space="preserve">COMMUNAUTE </w:t>
      </w:r>
      <w:r w:rsidR="00991413" w:rsidRPr="00522422">
        <w:rPr>
          <w:b/>
          <w:sz w:val="28"/>
          <w:szCs w:val="28"/>
        </w:rPr>
        <w:t>ENERGETIQUE</w:t>
      </w:r>
      <w:r w:rsidRPr="00522422">
        <w:rPr>
          <w:b/>
          <w:sz w:val="28"/>
          <w:szCs w:val="28"/>
        </w:rPr>
        <w:t xml:space="preserve"> [●] </w:t>
      </w:r>
    </w:p>
    <w:p w14:paraId="28FEAAEC" w14:textId="2CC4CD89" w:rsidR="00F918C5" w:rsidRPr="00522422" w:rsidRDefault="002A45BD" w:rsidP="00383252">
      <w:pPr>
        <w:spacing w:before="323" w:line="321" w:lineRule="exact"/>
        <w:ind w:right="-14"/>
        <w:jc w:val="center"/>
        <w:rPr>
          <w:b/>
          <w:sz w:val="28"/>
          <w:szCs w:val="28"/>
        </w:rPr>
      </w:pPr>
      <w:r w:rsidRPr="00522422">
        <w:rPr>
          <w:b/>
          <w:sz w:val="28"/>
          <w:szCs w:val="28"/>
        </w:rPr>
        <w:t>ASSOCIATION SANS BUT LUCRATIF</w:t>
      </w:r>
    </w:p>
    <w:p w14:paraId="47D6F037" w14:textId="77777777" w:rsidR="002A45BD" w:rsidRPr="00522422" w:rsidRDefault="002A45BD" w:rsidP="002A45BD">
      <w:pPr>
        <w:spacing w:line="275" w:lineRule="exact"/>
        <w:ind w:right="-14"/>
        <w:jc w:val="center"/>
        <w:rPr>
          <w:sz w:val="28"/>
          <w:szCs w:val="28"/>
        </w:rPr>
      </w:pPr>
    </w:p>
    <w:p w14:paraId="274C4560" w14:textId="77777777" w:rsidR="002A45BD" w:rsidRPr="00522422" w:rsidRDefault="002A45BD" w:rsidP="002A45BD">
      <w:pPr>
        <w:spacing w:line="275" w:lineRule="exact"/>
        <w:ind w:right="-14"/>
        <w:jc w:val="center"/>
        <w:rPr>
          <w:sz w:val="24"/>
          <w:szCs w:val="24"/>
        </w:rPr>
      </w:pPr>
    </w:p>
    <w:p w14:paraId="2C67E437" w14:textId="5763B60F" w:rsidR="0021095A" w:rsidRPr="00522422" w:rsidRDefault="00173B05" w:rsidP="002A45BD">
      <w:pPr>
        <w:spacing w:line="275" w:lineRule="exact"/>
        <w:ind w:right="-14"/>
        <w:jc w:val="center"/>
        <w:rPr>
          <w:sz w:val="24"/>
          <w:szCs w:val="24"/>
        </w:rPr>
      </w:pPr>
      <w:r w:rsidRPr="00522422">
        <w:rPr>
          <w:sz w:val="24"/>
          <w:szCs w:val="24"/>
        </w:rPr>
        <w:t xml:space="preserve">Siège social : </w:t>
      </w:r>
      <w:r w:rsidR="002A45BD" w:rsidRPr="00522422">
        <w:rPr>
          <w:sz w:val="24"/>
          <w:szCs w:val="24"/>
        </w:rPr>
        <w:t>[●]</w:t>
      </w:r>
    </w:p>
    <w:p w14:paraId="0B8CC090" w14:textId="17627F1A" w:rsidR="002A45BD" w:rsidRPr="00522422" w:rsidRDefault="002A45BD" w:rsidP="00383252">
      <w:pPr>
        <w:spacing w:line="275" w:lineRule="exact"/>
        <w:ind w:right="-14"/>
        <w:jc w:val="both"/>
        <w:rPr>
          <w:sz w:val="24"/>
          <w:szCs w:val="24"/>
        </w:rPr>
      </w:pPr>
    </w:p>
    <w:p w14:paraId="38B2B3D4" w14:textId="71DAAD6A" w:rsidR="00B50F43" w:rsidRPr="00522422" w:rsidRDefault="00CB7CBE" w:rsidP="00CB7CBE">
      <w:pPr>
        <w:spacing w:line="360" w:lineRule="auto"/>
        <w:ind w:right="-11"/>
        <w:jc w:val="center"/>
        <w:rPr>
          <w:b/>
          <w:bCs/>
          <w:sz w:val="32"/>
          <w:szCs w:val="32"/>
        </w:rPr>
      </w:pPr>
      <w:r w:rsidRPr="00522422">
        <w:rPr>
          <w:b/>
          <w:bCs/>
          <w:sz w:val="32"/>
          <w:szCs w:val="32"/>
        </w:rPr>
        <w:t>STATUTS</w:t>
      </w:r>
    </w:p>
    <w:p w14:paraId="1A46A8FB" w14:textId="113245A4" w:rsidR="00B50F43" w:rsidRPr="00522422" w:rsidRDefault="00B50F43" w:rsidP="00383252">
      <w:pPr>
        <w:spacing w:line="275" w:lineRule="exact"/>
        <w:ind w:right="-14"/>
        <w:jc w:val="both"/>
        <w:rPr>
          <w:sz w:val="24"/>
          <w:szCs w:val="24"/>
        </w:rPr>
      </w:pPr>
    </w:p>
    <w:p w14:paraId="28AAE753" w14:textId="2CF9F084" w:rsidR="0021095A" w:rsidRPr="00522422" w:rsidRDefault="0021095A" w:rsidP="00383252">
      <w:pPr>
        <w:spacing w:line="275" w:lineRule="exact"/>
        <w:ind w:right="-14"/>
        <w:jc w:val="both"/>
        <w:rPr>
          <w:sz w:val="24"/>
          <w:szCs w:val="24"/>
        </w:rPr>
      </w:pPr>
      <w:r w:rsidRPr="00522422">
        <w:rPr>
          <w:sz w:val="24"/>
          <w:szCs w:val="24"/>
        </w:rPr>
        <w:t>Entre les soussignés</w:t>
      </w:r>
      <w:r w:rsidR="00EB7452" w:rsidRPr="00522422">
        <w:rPr>
          <w:sz w:val="24"/>
          <w:szCs w:val="24"/>
        </w:rPr>
        <w:t xml:space="preserve"> </w:t>
      </w:r>
      <w:r w:rsidRPr="00522422">
        <w:rPr>
          <w:sz w:val="24"/>
          <w:szCs w:val="24"/>
        </w:rPr>
        <w:t>:</w:t>
      </w:r>
    </w:p>
    <w:p w14:paraId="3F7930B9" w14:textId="77777777" w:rsidR="00383252" w:rsidRPr="00522422" w:rsidRDefault="00383252" w:rsidP="002A45BD">
      <w:pPr>
        <w:spacing w:line="360" w:lineRule="auto"/>
        <w:ind w:right="-11"/>
        <w:jc w:val="both"/>
        <w:rPr>
          <w:sz w:val="24"/>
          <w:szCs w:val="24"/>
        </w:rPr>
      </w:pPr>
    </w:p>
    <w:p w14:paraId="274EED52" w14:textId="2F4F6576" w:rsidR="000969EC" w:rsidRPr="00522422" w:rsidRDefault="00ED4BAA" w:rsidP="002A45BD">
      <w:pPr>
        <w:pStyle w:val="ListParagraph"/>
        <w:numPr>
          <w:ilvl w:val="0"/>
          <w:numId w:val="11"/>
        </w:numPr>
        <w:spacing w:line="360" w:lineRule="auto"/>
        <w:ind w:right="-11"/>
        <w:jc w:val="both"/>
        <w:rPr>
          <w:sz w:val="24"/>
          <w:szCs w:val="24"/>
        </w:rPr>
      </w:pPr>
      <w:r w:rsidRPr="00522422">
        <w:rPr>
          <w:sz w:val="24"/>
          <w:szCs w:val="24"/>
        </w:rPr>
        <w:t xml:space="preserve">[NOM], [PRENOM], résidant [ADDRESSE], </w:t>
      </w:r>
    </w:p>
    <w:p w14:paraId="41D27010" w14:textId="02D2B99B" w:rsidR="00ED4BAA" w:rsidRPr="00522422" w:rsidRDefault="00ED4BAA" w:rsidP="002A45BD">
      <w:pPr>
        <w:pStyle w:val="ListParagraph"/>
        <w:numPr>
          <w:ilvl w:val="0"/>
          <w:numId w:val="11"/>
        </w:numPr>
        <w:spacing w:line="360" w:lineRule="auto"/>
        <w:ind w:right="-11"/>
        <w:jc w:val="both"/>
        <w:rPr>
          <w:sz w:val="24"/>
          <w:szCs w:val="24"/>
        </w:rPr>
      </w:pPr>
      <w:r w:rsidRPr="00522422">
        <w:rPr>
          <w:sz w:val="24"/>
          <w:szCs w:val="24"/>
        </w:rPr>
        <w:t>[NOM], [PRENOM], résidant [ADDRESSE],</w:t>
      </w:r>
    </w:p>
    <w:p w14:paraId="191D488A" w14:textId="35DC9A7F" w:rsidR="00ED4BAA" w:rsidRPr="00522422" w:rsidRDefault="00ED4BAA" w:rsidP="002A45BD">
      <w:pPr>
        <w:pStyle w:val="ListParagraph"/>
        <w:numPr>
          <w:ilvl w:val="0"/>
          <w:numId w:val="11"/>
        </w:numPr>
        <w:spacing w:line="360" w:lineRule="auto"/>
        <w:ind w:right="-11"/>
        <w:jc w:val="both"/>
        <w:rPr>
          <w:sz w:val="24"/>
          <w:szCs w:val="24"/>
        </w:rPr>
      </w:pPr>
      <w:r w:rsidRPr="00522422">
        <w:rPr>
          <w:sz w:val="24"/>
          <w:szCs w:val="24"/>
        </w:rPr>
        <w:t xml:space="preserve">[NOM], [PRENOM], résidant [ADDRESSE], </w:t>
      </w:r>
    </w:p>
    <w:p w14:paraId="55C7C94F" w14:textId="043D7EF0" w:rsidR="002A45BD" w:rsidRPr="00522422" w:rsidRDefault="00236394" w:rsidP="002A45BD">
      <w:pPr>
        <w:pStyle w:val="ListParagraph"/>
        <w:numPr>
          <w:ilvl w:val="0"/>
          <w:numId w:val="11"/>
        </w:numPr>
        <w:spacing w:line="360" w:lineRule="auto"/>
        <w:ind w:right="-11"/>
        <w:jc w:val="both"/>
        <w:rPr>
          <w:sz w:val="24"/>
          <w:szCs w:val="24"/>
        </w:rPr>
      </w:pPr>
      <w:r w:rsidRPr="00522422">
        <w:rPr>
          <w:sz w:val="24"/>
          <w:szCs w:val="24"/>
        </w:rPr>
        <w:t>[DENOMINATON SOCIALE], [FORME JURIDIQUE], établie et ayant son siège social à [</w:t>
      </w:r>
      <w:r w:rsidRPr="00522422">
        <w:rPr>
          <w:sz w:val="24"/>
          <w:szCs w:val="24"/>
        </w:rPr>
        <w:sym w:font="Wingdings" w:char="F09F"/>
      </w:r>
      <w:r w:rsidRPr="00522422">
        <w:rPr>
          <w:sz w:val="24"/>
          <w:szCs w:val="24"/>
        </w:rPr>
        <w:t>], inscrite au registre de commerce et des sociétés de [</w:t>
      </w:r>
      <w:r w:rsidRPr="00522422">
        <w:rPr>
          <w:sz w:val="24"/>
          <w:szCs w:val="24"/>
        </w:rPr>
        <w:sym w:font="Wingdings" w:char="F09F"/>
      </w:r>
      <w:r w:rsidRPr="00522422">
        <w:rPr>
          <w:sz w:val="24"/>
          <w:szCs w:val="24"/>
        </w:rPr>
        <w:t>], sous le numéro [</w:t>
      </w:r>
      <w:r w:rsidRPr="00522422">
        <w:rPr>
          <w:sz w:val="24"/>
          <w:szCs w:val="24"/>
        </w:rPr>
        <w:sym w:font="Wingdings" w:char="F09F"/>
      </w:r>
      <w:r w:rsidRPr="00522422">
        <w:rPr>
          <w:sz w:val="24"/>
          <w:szCs w:val="24"/>
        </w:rPr>
        <w:t>] ;</w:t>
      </w:r>
    </w:p>
    <w:p w14:paraId="66D65C3C" w14:textId="5CAC2CA3" w:rsidR="00F77D88" w:rsidRPr="00522422" w:rsidRDefault="00F77D88" w:rsidP="00967FFE">
      <w:pPr>
        <w:pStyle w:val="ListParagraph"/>
        <w:numPr>
          <w:ilvl w:val="0"/>
          <w:numId w:val="11"/>
        </w:numPr>
        <w:spacing w:line="360" w:lineRule="auto"/>
        <w:ind w:left="851" w:right="-11" w:hanging="491"/>
        <w:jc w:val="both"/>
        <w:rPr>
          <w:sz w:val="24"/>
          <w:szCs w:val="24"/>
        </w:rPr>
      </w:pPr>
      <w:r w:rsidRPr="00522422">
        <w:rPr>
          <w:sz w:val="24"/>
          <w:szCs w:val="24"/>
        </w:rPr>
        <w:t>[COMMUNE], établie à la maison communale à [</w:t>
      </w:r>
      <w:r w:rsidRPr="00522422">
        <w:rPr>
          <w:sz w:val="24"/>
          <w:szCs w:val="24"/>
        </w:rPr>
        <w:sym w:font="Wingdings" w:char="F09F"/>
      </w:r>
      <w:r w:rsidRPr="00522422">
        <w:rPr>
          <w:sz w:val="24"/>
          <w:szCs w:val="24"/>
        </w:rPr>
        <w:t>], représentée par son collège des bourgmestre et échevins actuellement en fonctions ;</w:t>
      </w:r>
    </w:p>
    <w:p w14:paraId="2B8AD009" w14:textId="77777777" w:rsidR="0021095A" w:rsidRPr="00522422" w:rsidRDefault="0021095A" w:rsidP="00383252">
      <w:pPr>
        <w:spacing w:line="275" w:lineRule="exact"/>
        <w:ind w:right="-14"/>
        <w:jc w:val="both"/>
        <w:rPr>
          <w:sz w:val="24"/>
          <w:szCs w:val="24"/>
        </w:rPr>
      </w:pPr>
    </w:p>
    <w:p w14:paraId="075BA67D" w14:textId="69D368E6" w:rsidR="0021095A" w:rsidRPr="00522422" w:rsidRDefault="0021095A" w:rsidP="00383252">
      <w:pPr>
        <w:spacing w:line="275" w:lineRule="exact"/>
        <w:ind w:right="-14"/>
        <w:jc w:val="both"/>
        <w:rPr>
          <w:sz w:val="24"/>
          <w:szCs w:val="24"/>
        </w:rPr>
      </w:pPr>
      <w:proofErr w:type="gramStart"/>
      <w:r w:rsidRPr="00522422">
        <w:rPr>
          <w:sz w:val="24"/>
          <w:szCs w:val="24"/>
        </w:rPr>
        <w:t>et</w:t>
      </w:r>
      <w:proofErr w:type="gramEnd"/>
      <w:r w:rsidRPr="00522422">
        <w:rPr>
          <w:sz w:val="24"/>
          <w:szCs w:val="24"/>
        </w:rPr>
        <w:t xml:space="preserve"> tous celles et ceux qui deviendront membres par la suite, est constituée une association sans but lucratif régie par la loi du </w:t>
      </w:r>
      <w:r w:rsidR="00AB10F8" w:rsidRPr="00522422">
        <w:rPr>
          <w:sz w:val="24"/>
          <w:szCs w:val="24"/>
        </w:rPr>
        <w:t xml:space="preserve">7 août 2023 </w:t>
      </w:r>
      <w:r w:rsidR="00C62BB9" w:rsidRPr="00522422">
        <w:rPr>
          <w:sz w:val="24"/>
          <w:szCs w:val="24"/>
        </w:rPr>
        <w:t xml:space="preserve">sur les associations sans but lucratif et les </w:t>
      </w:r>
      <w:r w:rsidR="0071341E" w:rsidRPr="00522422">
        <w:rPr>
          <w:sz w:val="24"/>
          <w:szCs w:val="24"/>
        </w:rPr>
        <w:t>fondations</w:t>
      </w:r>
      <w:r w:rsidR="003265AC" w:rsidRPr="00522422">
        <w:rPr>
          <w:sz w:val="24"/>
          <w:szCs w:val="24"/>
        </w:rPr>
        <w:t xml:space="preserve"> (ci-après « la Loi »)</w:t>
      </w:r>
      <w:r w:rsidR="0071341E" w:rsidRPr="00522422">
        <w:rPr>
          <w:sz w:val="24"/>
          <w:szCs w:val="24"/>
        </w:rPr>
        <w:t xml:space="preserve"> </w:t>
      </w:r>
      <w:r w:rsidRPr="00522422">
        <w:rPr>
          <w:sz w:val="24"/>
          <w:szCs w:val="24"/>
        </w:rPr>
        <w:t>et par les présents statuts.</w:t>
      </w:r>
    </w:p>
    <w:p w14:paraId="620ECC3F" w14:textId="77777777" w:rsidR="0021095A" w:rsidRPr="00522422" w:rsidRDefault="0021095A" w:rsidP="00383252">
      <w:pPr>
        <w:spacing w:line="275" w:lineRule="exact"/>
        <w:ind w:right="-14"/>
        <w:jc w:val="both"/>
        <w:rPr>
          <w:sz w:val="24"/>
          <w:szCs w:val="24"/>
        </w:rPr>
      </w:pPr>
    </w:p>
    <w:p w14:paraId="6CBE679F" w14:textId="77777777" w:rsidR="0021095A" w:rsidRPr="00522422" w:rsidRDefault="0021095A" w:rsidP="00383252">
      <w:pPr>
        <w:spacing w:line="275" w:lineRule="exact"/>
        <w:ind w:right="-14"/>
        <w:jc w:val="both"/>
        <w:rPr>
          <w:sz w:val="24"/>
          <w:szCs w:val="24"/>
        </w:rPr>
      </w:pPr>
      <w:r w:rsidRPr="00522422">
        <w:rPr>
          <w:b/>
          <w:sz w:val="24"/>
          <w:szCs w:val="24"/>
        </w:rPr>
        <w:t>Article 1 : Dénomination</w:t>
      </w:r>
    </w:p>
    <w:p w14:paraId="5F9A3DB0" w14:textId="77777777" w:rsidR="0021095A" w:rsidRPr="00522422" w:rsidRDefault="0021095A" w:rsidP="00383252">
      <w:pPr>
        <w:spacing w:line="275" w:lineRule="exact"/>
        <w:ind w:right="-14"/>
        <w:jc w:val="both"/>
        <w:rPr>
          <w:sz w:val="24"/>
          <w:szCs w:val="24"/>
        </w:rPr>
      </w:pPr>
    </w:p>
    <w:p w14:paraId="3B3D7DC0" w14:textId="65F50BEC" w:rsidR="001646E2" w:rsidRPr="00522422" w:rsidRDefault="0021095A" w:rsidP="00383252">
      <w:pPr>
        <w:spacing w:line="275" w:lineRule="exact"/>
        <w:ind w:right="-14"/>
        <w:jc w:val="both"/>
        <w:rPr>
          <w:sz w:val="24"/>
          <w:szCs w:val="24"/>
        </w:rPr>
      </w:pPr>
      <w:r w:rsidRPr="00522422">
        <w:rPr>
          <w:sz w:val="24"/>
          <w:szCs w:val="24"/>
        </w:rPr>
        <w:t xml:space="preserve">L'association porte la dénomination </w:t>
      </w:r>
      <w:r w:rsidR="001646E2" w:rsidRPr="00522422">
        <w:rPr>
          <w:sz w:val="24"/>
          <w:szCs w:val="24"/>
        </w:rPr>
        <w:t>"</w:t>
      </w:r>
      <w:r w:rsidR="002A45BD" w:rsidRPr="00522422">
        <w:rPr>
          <w:sz w:val="24"/>
          <w:szCs w:val="24"/>
        </w:rPr>
        <w:t xml:space="preserve">Communauté </w:t>
      </w:r>
      <w:r w:rsidR="0006151D" w:rsidRPr="00522422">
        <w:rPr>
          <w:sz w:val="24"/>
          <w:szCs w:val="24"/>
        </w:rPr>
        <w:t>énergétique</w:t>
      </w:r>
      <w:r w:rsidR="002A45BD" w:rsidRPr="00522422">
        <w:rPr>
          <w:sz w:val="24"/>
          <w:szCs w:val="24"/>
        </w:rPr>
        <w:t xml:space="preserve"> [●]</w:t>
      </w:r>
      <w:r w:rsidR="001646E2" w:rsidRPr="00522422">
        <w:rPr>
          <w:sz w:val="24"/>
          <w:szCs w:val="24"/>
        </w:rPr>
        <w:t>"</w:t>
      </w:r>
      <w:r w:rsidR="00597983" w:rsidRPr="00522422">
        <w:rPr>
          <w:sz w:val="24"/>
          <w:szCs w:val="24"/>
        </w:rPr>
        <w:t xml:space="preserve">, association sans but lucratif. </w:t>
      </w:r>
    </w:p>
    <w:p w14:paraId="410E0F68" w14:textId="77777777" w:rsidR="001646E2" w:rsidRPr="00522422" w:rsidRDefault="001646E2" w:rsidP="00383252">
      <w:pPr>
        <w:spacing w:line="275" w:lineRule="exact"/>
        <w:ind w:right="-14"/>
        <w:jc w:val="both"/>
        <w:rPr>
          <w:sz w:val="24"/>
          <w:szCs w:val="24"/>
        </w:rPr>
      </w:pPr>
    </w:p>
    <w:p w14:paraId="5371EEC2" w14:textId="77777777" w:rsidR="001646E2" w:rsidRPr="00522422" w:rsidRDefault="001646E2" w:rsidP="00383252">
      <w:pPr>
        <w:pStyle w:val="TableParagraph"/>
        <w:spacing w:line="227" w:lineRule="exact"/>
        <w:ind w:left="0" w:right="-14"/>
        <w:jc w:val="both"/>
        <w:rPr>
          <w:b/>
          <w:sz w:val="24"/>
          <w:szCs w:val="24"/>
        </w:rPr>
      </w:pPr>
      <w:r w:rsidRPr="00522422">
        <w:rPr>
          <w:b/>
          <w:sz w:val="24"/>
          <w:szCs w:val="24"/>
        </w:rPr>
        <w:t>Article 2 : Objet</w:t>
      </w:r>
    </w:p>
    <w:p w14:paraId="54E16A7B" w14:textId="77777777" w:rsidR="001646E2" w:rsidRPr="00522422" w:rsidRDefault="001646E2" w:rsidP="00383252">
      <w:pPr>
        <w:spacing w:line="275" w:lineRule="exact"/>
        <w:ind w:right="-14"/>
        <w:jc w:val="both"/>
        <w:rPr>
          <w:sz w:val="24"/>
          <w:szCs w:val="24"/>
        </w:rPr>
      </w:pPr>
    </w:p>
    <w:p w14:paraId="1D8BA91A" w14:textId="541F4411" w:rsidR="00B1227B" w:rsidRPr="00522422" w:rsidRDefault="001646E2" w:rsidP="00E76B77">
      <w:pPr>
        <w:jc w:val="both"/>
        <w:rPr>
          <w:sz w:val="24"/>
          <w:szCs w:val="24"/>
        </w:rPr>
      </w:pPr>
      <w:r w:rsidRPr="00522422">
        <w:rPr>
          <w:sz w:val="24"/>
          <w:szCs w:val="24"/>
        </w:rPr>
        <w:t xml:space="preserve">L'association a pour objet </w:t>
      </w:r>
      <w:bookmarkStart w:id="0" w:name="_Hlk101529162"/>
      <w:r w:rsidR="00B1227B" w:rsidRPr="00522422">
        <w:rPr>
          <w:sz w:val="24"/>
          <w:szCs w:val="24"/>
        </w:rPr>
        <w:t xml:space="preserve">la mise en place entre ses membres d’une communauté </w:t>
      </w:r>
      <w:bookmarkEnd w:id="0"/>
      <w:r w:rsidR="0006151D" w:rsidRPr="00522422">
        <w:rPr>
          <w:sz w:val="24"/>
          <w:szCs w:val="24"/>
        </w:rPr>
        <w:t xml:space="preserve">énergétique </w:t>
      </w:r>
      <w:r w:rsidR="00BC377E" w:rsidRPr="00522422">
        <w:rPr>
          <w:sz w:val="24"/>
          <w:szCs w:val="24"/>
        </w:rPr>
        <w:t>au sens de</w:t>
      </w:r>
      <w:r w:rsidR="0071341E" w:rsidRPr="00522422">
        <w:rPr>
          <w:sz w:val="24"/>
          <w:szCs w:val="24"/>
        </w:rPr>
        <w:t>s article 1, paragraphe (7bis) et 8quater de</w:t>
      </w:r>
      <w:r w:rsidR="00BC377E" w:rsidRPr="00522422">
        <w:rPr>
          <w:sz w:val="24"/>
          <w:szCs w:val="24"/>
        </w:rPr>
        <w:t xml:space="preserve"> la loi modifiée du 1</w:t>
      </w:r>
      <w:r w:rsidR="00BC377E" w:rsidRPr="00522422">
        <w:rPr>
          <w:sz w:val="24"/>
          <w:szCs w:val="24"/>
          <w:vertAlign w:val="superscript"/>
        </w:rPr>
        <w:t>er</w:t>
      </w:r>
      <w:r w:rsidR="00BC377E" w:rsidRPr="00522422">
        <w:rPr>
          <w:sz w:val="24"/>
          <w:szCs w:val="24"/>
        </w:rPr>
        <w:t xml:space="preserve"> août 2007 relative à l’organisation du marché de l’électricité</w:t>
      </w:r>
      <w:r w:rsidR="00CE76CE" w:rsidRPr="00522422">
        <w:rPr>
          <w:sz w:val="24"/>
          <w:szCs w:val="24"/>
        </w:rPr>
        <w:t>, mais limitée à la promotion des sources renouvelables. Cette communauté énergétique</w:t>
      </w:r>
      <w:r w:rsidR="00B1227B" w:rsidRPr="00522422">
        <w:rPr>
          <w:sz w:val="24"/>
          <w:szCs w:val="24"/>
        </w:rPr>
        <w:t xml:space="preserve"> peut :</w:t>
      </w:r>
    </w:p>
    <w:p w14:paraId="11E316BA" w14:textId="77777777" w:rsidR="00B1227B" w:rsidRPr="00522422" w:rsidRDefault="00B1227B" w:rsidP="00E76B77">
      <w:pPr>
        <w:ind w:left="786" w:hanging="360"/>
        <w:jc w:val="both"/>
        <w:rPr>
          <w:sz w:val="24"/>
          <w:szCs w:val="24"/>
        </w:rPr>
      </w:pPr>
    </w:p>
    <w:p w14:paraId="7ED6CF0C" w14:textId="40BB6C91" w:rsidR="00B50F43" w:rsidRPr="00522422" w:rsidRDefault="001D4BAA" w:rsidP="00E76B77">
      <w:pPr>
        <w:pStyle w:val="ListParagraph"/>
        <w:numPr>
          <w:ilvl w:val="0"/>
          <w:numId w:val="14"/>
        </w:numPr>
        <w:jc w:val="both"/>
        <w:rPr>
          <w:sz w:val="25"/>
          <w:szCs w:val="25"/>
        </w:rPr>
      </w:pPr>
      <w:proofErr w:type="gramStart"/>
      <w:r w:rsidRPr="00522422">
        <w:rPr>
          <w:sz w:val="25"/>
          <w:szCs w:val="25"/>
        </w:rPr>
        <w:t>produire</w:t>
      </w:r>
      <w:proofErr w:type="gramEnd"/>
      <w:r w:rsidRPr="00522422">
        <w:rPr>
          <w:sz w:val="25"/>
          <w:szCs w:val="25"/>
        </w:rPr>
        <w:t xml:space="preserve">, consommer, </w:t>
      </w:r>
      <w:r w:rsidR="001A11E1" w:rsidRPr="00522422">
        <w:rPr>
          <w:sz w:val="25"/>
          <w:szCs w:val="25"/>
        </w:rPr>
        <w:t>stocker et vendre l’électricité, produite</w:t>
      </w:r>
      <w:r w:rsidR="00972E00" w:rsidRPr="00522422">
        <w:rPr>
          <w:sz w:val="25"/>
          <w:szCs w:val="25"/>
        </w:rPr>
        <w:t xml:space="preserve"> exclusivement</w:t>
      </w:r>
      <w:r w:rsidR="001A11E1" w:rsidRPr="00522422">
        <w:rPr>
          <w:sz w:val="25"/>
          <w:szCs w:val="25"/>
        </w:rPr>
        <w:t xml:space="preserve"> </w:t>
      </w:r>
      <w:r w:rsidR="00C62BB9" w:rsidRPr="00522422">
        <w:rPr>
          <w:sz w:val="25"/>
          <w:szCs w:val="25"/>
        </w:rPr>
        <w:t xml:space="preserve">à partir de sources renouvelables </w:t>
      </w:r>
      <w:r w:rsidR="001A11E1" w:rsidRPr="00522422">
        <w:rPr>
          <w:sz w:val="25"/>
          <w:szCs w:val="25"/>
        </w:rPr>
        <w:t>par les unités de production dont elle ou ses membres sont propriétaires</w:t>
      </w:r>
      <w:r w:rsidR="0071341E" w:rsidRPr="00522422">
        <w:rPr>
          <w:sz w:val="25"/>
          <w:szCs w:val="25"/>
        </w:rPr>
        <w:t xml:space="preserve"> ou preneurs d’un contrat de crédit-bail</w:t>
      </w:r>
      <w:r w:rsidR="001A11E1" w:rsidRPr="00522422">
        <w:rPr>
          <w:sz w:val="25"/>
          <w:szCs w:val="25"/>
        </w:rPr>
        <w:t>, y compris par des accords d’achat d’électricité</w:t>
      </w:r>
      <w:r w:rsidR="0006151D" w:rsidRPr="00522422">
        <w:rPr>
          <w:sz w:val="25"/>
          <w:szCs w:val="25"/>
        </w:rPr>
        <w:t xml:space="preserve"> </w:t>
      </w:r>
      <w:proofErr w:type="gramStart"/>
      <w:r w:rsidR="0006151D" w:rsidRPr="00522422">
        <w:rPr>
          <w:sz w:val="25"/>
          <w:szCs w:val="25"/>
        </w:rPr>
        <w:t>renouvelable</w:t>
      </w:r>
      <w:r w:rsidR="001A11E1" w:rsidRPr="00522422">
        <w:rPr>
          <w:sz w:val="25"/>
          <w:szCs w:val="25"/>
        </w:rPr>
        <w:t>;</w:t>
      </w:r>
      <w:proofErr w:type="gramEnd"/>
    </w:p>
    <w:p w14:paraId="7B1AE57D" w14:textId="77777777" w:rsidR="00B50F43" w:rsidRPr="00522422" w:rsidRDefault="00B50F43" w:rsidP="00B50F43">
      <w:pPr>
        <w:pStyle w:val="ListParagraph"/>
        <w:ind w:left="786"/>
        <w:jc w:val="both"/>
        <w:rPr>
          <w:sz w:val="25"/>
          <w:szCs w:val="25"/>
        </w:rPr>
      </w:pPr>
    </w:p>
    <w:p w14:paraId="3496A073" w14:textId="77777777" w:rsidR="00CB7CBE" w:rsidRPr="00522422" w:rsidRDefault="00CB7CBE" w:rsidP="00B50F43">
      <w:pPr>
        <w:pStyle w:val="ListParagraph"/>
        <w:ind w:left="786"/>
        <w:jc w:val="both"/>
        <w:rPr>
          <w:sz w:val="25"/>
          <w:szCs w:val="25"/>
        </w:rPr>
      </w:pPr>
    </w:p>
    <w:p w14:paraId="68754954" w14:textId="4779F203" w:rsidR="00B50F43" w:rsidRPr="00522422" w:rsidRDefault="001A11E1" w:rsidP="00E76B77">
      <w:pPr>
        <w:pStyle w:val="ListParagraph"/>
        <w:numPr>
          <w:ilvl w:val="0"/>
          <w:numId w:val="14"/>
        </w:numPr>
        <w:jc w:val="both"/>
        <w:rPr>
          <w:sz w:val="25"/>
          <w:szCs w:val="25"/>
        </w:rPr>
      </w:pPr>
      <w:bookmarkStart w:id="1" w:name="_Hlk138689665"/>
      <w:proofErr w:type="gramStart"/>
      <w:r w:rsidRPr="00522422">
        <w:rPr>
          <w:sz w:val="25"/>
          <w:szCs w:val="25"/>
        </w:rPr>
        <w:t>organiser</w:t>
      </w:r>
      <w:proofErr w:type="gramEnd"/>
      <w:r w:rsidRPr="00522422">
        <w:rPr>
          <w:sz w:val="25"/>
          <w:szCs w:val="25"/>
        </w:rPr>
        <w:t xml:space="preserve"> le partage, au sein de la communauté </w:t>
      </w:r>
      <w:r w:rsidR="0006151D" w:rsidRPr="00522422">
        <w:rPr>
          <w:sz w:val="24"/>
          <w:szCs w:val="24"/>
        </w:rPr>
        <w:t>énergétique</w:t>
      </w:r>
      <w:r w:rsidRPr="00522422">
        <w:rPr>
          <w:sz w:val="25"/>
          <w:szCs w:val="25"/>
        </w:rPr>
        <w:t>, de l’énergie électrique</w:t>
      </w:r>
      <w:r w:rsidR="00E35FD6" w:rsidRPr="00522422">
        <w:rPr>
          <w:sz w:val="25"/>
          <w:szCs w:val="25"/>
        </w:rPr>
        <w:t xml:space="preserve"> </w:t>
      </w:r>
      <w:r w:rsidRPr="00522422">
        <w:rPr>
          <w:sz w:val="25"/>
          <w:szCs w:val="25"/>
        </w:rPr>
        <w:t xml:space="preserve">produite </w:t>
      </w:r>
      <w:r w:rsidR="00972E00" w:rsidRPr="00522422">
        <w:rPr>
          <w:sz w:val="25"/>
          <w:szCs w:val="25"/>
        </w:rPr>
        <w:t xml:space="preserve">par les unités de production dont </w:t>
      </w:r>
      <w:r w:rsidRPr="00522422">
        <w:rPr>
          <w:sz w:val="25"/>
          <w:szCs w:val="25"/>
        </w:rPr>
        <w:t xml:space="preserve">ladite communauté </w:t>
      </w:r>
      <w:r w:rsidR="0006151D" w:rsidRPr="00522422">
        <w:rPr>
          <w:sz w:val="24"/>
          <w:szCs w:val="24"/>
        </w:rPr>
        <w:t xml:space="preserve">énergétique </w:t>
      </w:r>
      <w:r w:rsidRPr="00522422">
        <w:rPr>
          <w:sz w:val="25"/>
          <w:szCs w:val="25"/>
        </w:rPr>
        <w:t>ou ses membres ont la propriété</w:t>
      </w:r>
      <w:r w:rsidR="00972E00" w:rsidRPr="00522422">
        <w:rPr>
          <w:sz w:val="25"/>
          <w:szCs w:val="25"/>
        </w:rPr>
        <w:t xml:space="preserve"> ou qui sont mises à disposition de la communauté énergétique, ou de ses membres au moyen d’un contrat de crédit-bail</w:t>
      </w:r>
      <w:r w:rsidRPr="00522422">
        <w:rPr>
          <w:sz w:val="25"/>
          <w:szCs w:val="25"/>
        </w:rPr>
        <w:t xml:space="preserve"> sans préjudice des frais d’accès au réseau, des frais d’utilisation du réseau et d’autres redevances, prélèvements et taxes applicables à chaque membre de la communauté </w:t>
      </w:r>
      <w:proofErr w:type="gramStart"/>
      <w:r w:rsidR="0006151D" w:rsidRPr="00522422">
        <w:rPr>
          <w:sz w:val="24"/>
          <w:szCs w:val="24"/>
        </w:rPr>
        <w:t>énergétique</w:t>
      </w:r>
      <w:r w:rsidRPr="00522422">
        <w:rPr>
          <w:sz w:val="25"/>
          <w:szCs w:val="25"/>
        </w:rPr>
        <w:t>;</w:t>
      </w:r>
      <w:proofErr w:type="gramEnd"/>
    </w:p>
    <w:p w14:paraId="768B0EFA" w14:textId="0C204250" w:rsidR="00B50F43" w:rsidRPr="00522422" w:rsidRDefault="00B50F43" w:rsidP="00B50F43">
      <w:pPr>
        <w:pStyle w:val="ListParagraph"/>
        <w:rPr>
          <w:sz w:val="25"/>
          <w:szCs w:val="25"/>
        </w:rPr>
      </w:pPr>
    </w:p>
    <w:bookmarkEnd w:id="1"/>
    <w:p w14:paraId="2E50BD57" w14:textId="6E821B68" w:rsidR="00B50F43" w:rsidRPr="00522422" w:rsidRDefault="001A11E1" w:rsidP="00E76B77">
      <w:pPr>
        <w:pStyle w:val="ListParagraph"/>
        <w:numPr>
          <w:ilvl w:val="0"/>
          <w:numId w:val="14"/>
        </w:numPr>
        <w:jc w:val="both"/>
        <w:rPr>
          <w:sz w:val="25"/>
          <w:szCs w:val="25"/>
        </w:rPr>
      </w:pPr>
      <w:proofErr w:type="gramStart"/>
      <w:r w:rsidRPr="00522422">
        <w:rPr>
          <w:sz w:val="25"/>
          <w:szCs w:val="25"/>
        </w:rPr>
        <w:t>accéder</w:t>
      </w:r>
      <w:proofErr w:type="gramEnd"/>
      <w:r w:rsidRPr="00522422">
        <w:rPr>
          <w:sz w:val="25"/>
          <w:szCs w:val="25"/>
        </w:rPr>
        <w:t xml:space="preserve"> de manière non discriminatoire à tous les marchés de l’énergie pertinents directement ou par </w:t>
      </w:r>
      <w:proofErr w:type="gramStart"/>
      <w:r w:rsidRPr="00522422">
        <w:rPr>
          <w:sz w:val="25"/>
          <w:szCs w:val="25"/>
        </w:rPr>
        <w:t>agrégation;</w:t>
      </w:r>
      <w:proofErr w:type="gramEnd"/>
    </w:p>
    <w:p w14:paraId="6A7C7CC8" w14:textId="1062685C" w:rsidR="00B50F43" w:rsidRPr="00522422" w:rsidRDefault="00B50F43" w:rsidP="00B50F43">
      <w:pPr>
        <w:pStyle w:val="ListParagraph"/>
        <w:rPr>
          <w:sz w:val="25"/>
          <w:szCs w:val="25"/>
        </w:rPr>
      </w:pPr>
    </w:p>
    <w:p w14:paraId="3B82AF13" w14:textId="28509D5F" w:rsidR="001A11E1" w:rsidRPr="00522422" w:rsidRDefault="001A11E1" w:rsidP="00E76B77">
      <w:pPr>
        <w:pStyle w:val="ListParagraph"/>
        <w:numPr>
          <w:ilvl w:val="0"/>
          <w:numId w:val="14"/>
        </w:numPr>
        <w:jc w:val="both"/>
        <w:rPr>
          <w:sz w:val="25"/>
          <w:szCs w:val="25"/>
        </w:rPr>
      </w:pPr>
      <w:bookmarkStart w:id="2" w:name="_Hlk138686180"/>
      <w:proofErr w:type="gramStart"/>
      <w:r w:rsidRPr="00522422">
        <w:rPr>
          <w:sz w:val="25"/>
          <w:szCs w:val="25"/>
        </w:rPr>
        <w:t>fournir</w:t>
      </w:r>
      <w:proofErr w:type="gramEnd"/>
      <w:r w:rsidRPr="00522422">
        <w:rPr>
          <w:sz w:val="25"/>
          <w:szCs w:val="25"/>
        </w:rPr>
        <w:t xml:space="preserve"> des services liés à l’efficacité énergétique, des services de charge pour les véhicules électriques ou d’autres services énergétiques à ses membres.</w:t>
      </w:r>
    </w:p>
    <w:bookmarkEnd w:id="2"/>
    <w:p w14:paraId="069F23A9" w14:textId="77777777" w:rsidR="001A11E1" w:rsidRPr="00522422" w:rsidRDefault="001A11E1" w:rsidP="00E76B77">
      <w:pPr>
        <w:jc w:val="both"/>
        <w:rPr>
          <w:sz w:val="24"/>
          <w:szCs w:val="24"/>
        </w:rPr>
      </w:pPr>
    </w:p>
    <w:p w14:paraId="2D324B2F" w14:textId="25084C15" w:rsidR="00B1227B" w:rsidRPr="00522422" w:rsidRDefault="00B1227B" w:rsidP="00E76B77">
      <w:pPr>
        <w:jc w:val="both"/>
        <w:rPr>
          <w:sz w:val="24"/>
          <w:szCs w:val="24"/>
        </w:rPr>
      </w:pPr>
      <w:r w:rsidRPr="00522422">
        <w:rPr>
          <w:sz w:val="24"/>
          <w:szCs w:val="24"/>
        </w:rPr>
        <w:t xml:space="preserve">L’objectif </w:t>
      </w:r>
      <w:r w:rsidR="00DB3DD3" w:rsidRPr="00522422">
        <w:rPr>
          <w:sz w:val="24"/>
          <w:szCs w:val="24"/>
        </w:rPr>
        <w:t>principal</w:t>
      </w:r>
      <w:r w:rsidRPr="00522422">
        <w:rPr>
          <w:sz w:val="24"/>
          <w:szCs w:val="24"/>
        </w:rPr>
        <w:t xml:space="preserve"> de l</w:t>
      </w:r>
      <w:r w:rsidR="00E76B77" w:rsidRPr="00522422">
        <w:rPr>
          <w:sz w:val="24"/>
          <w:szCs w:val="24"/>
        </w:rPr>
        <w:t>’association</w:t>
      </w:r>
      <w:r w:rsidRPr="00522422">
        <w:rPr>
          <w:sz w:val="24"/>
          <w:szCs w:val="24"/>
        </w:rPr>
        <w:t xml:space="preserve"> est de fournir des avantages </w:t>
      </w:r>
      <w:r w:rsidR="00DB3DD3" w:rsidRPr="00522422">
        <w:rPr>
          <w:sz w:val="24"/>
          <w:szCs w:val="24"/>
        </w:rPr>
        <w:t xml:space="preserve">communautaires, </w:t>
      </w:r>
      <w:r w:rsidRPr="00522422">
        <w:rPr>
          <w:sz w:val="24"/>
          <w:szCs w:val="24"/>
        </w:rPr>
        <w:t>environnementaux, économiques ou sociaux à ses membres</w:t>
      </w:r>
      <w:r w:rsidR="00F77D88" w:rsidRPr="00522422">
        <w:rPr>
          <w:sz w:val="24"/>
          <w:szCs w:val="24"/>
        </w:rPr>
        <w:t>, plutôt que de générer des profits financiers</w:t>
      </w:r>
      <w:r w:rsidR="00E76B77" w:rsidRPr="00522422">
        <w:rPr>
          <w:sz w:val="24"/>
          <w:szCs w:val="24"/>
        </w:rPr>
        <w:t>.</w:t>
      </w:r>
      <w:r w:rsidR="002C35C0" w:rsidRPr="00522422">
        <w:rPr>
          <w:sz w:val="24"/>
          <w:szCs w:val="24"/>
        </w:rPr>
        <w:t xml:space="preserve"> </w:t>
      </w:r>
      <w:r w:rsidR="00F77D88" w:rsidRPr="00522422">
        <w:rPr>
          <w:sz w:val="24"/>
          <w:szCs w:val="24"/>
        </w:rPr>
        <w:t>C</w:t>
      </w:r>
      <w:r w:rsidR="00DB3DD3" w:rsidRPr="00522422">
        <w:rPr>
          <w:sz w:val="24"/>
          <w:szCs w:val="24"/>
        </w:rPr>
        <w:t xml:space="preserve">onformément à </w:t>
      </w:r>
      <w:r w:rsidR="00972E00" w:rsidRPr="00522422">
        <w:rPr>
          <w:sz w:val="24"/>
          <w:szCs w:val="24"/>
        </w:rPr>
        <w:t>l’article 1</w:t>
      </w:r>
      <w:r w:rsidR="00972E00" w:rsidRPr="00522422">
        <w:rPr>
          <w:sz w:val="24"/>
          <w:szCs w:val="24"/>
          <w:vertAlign w:val="superscript"/>
        </w:rPr>
        <w:t>er</w:t>
      </w:r>
      <w:r w:rsidR="00972E00" w:rsidRPr="00522422">
        <w:rPr>
          <w:sz w:val="24"/>
          <w:szCs w:val="24"/>
        </w:rPr>
        <w:t xml:space="preserve"> de </w:t>
      </w:r>
      <w:r w:rsidR="00DB3DD3" w:rsidRPr="00522422">
        <w:rPr>
          <w:sz w:val="24"/>
          <w:szCs w:val="24"/>
        </w:rPr>
        <w:t xml:space="preserve">la </w:t>
      </w:r>
      <w:proofErr w:type="gramStart"/>
      <w:r w:rsidR="003265AC" w:rsidRPr="00522422">
        <w:rPr>
          <w:sz w:val="24"/>
          <w:szCs w:val="24"/>
        </w:rPr>
        <w:t>L</w:t>
      </w:r>
      <w:r w:rsidR="00DB3DD3" w:rsidRPr="00522422">
        <w:rPr>
          <w:sz w:val="24"/>
          <w:szCs w:val="24"/>
        </w:rPr>
        <w:t>oi ,</w:t>
      </w:r>
      <w:proofErr w:type="gramEnd"/>
      <w:r w:rsidR="00DB3DD3" w:rsidRPr="00522422">
        <w:rPr>
          <w:sz w:val="24"/>
          <w:szCs w:val="24"/>
        </w:rPr>
        <w:t xml:space="preserve"> elle ne pourra procurer à ses membres un gain matériel. </w:t>
      </w:r>
    </w:p>
    <w:p w14:paraId="7D7B1ED1" w14:textId="77777777" w:rsidR="00B1227B" w:rsidRPr="00522422" w:rsidRDefault="00B1227B" w:rsidP="00E76B77">
      <w:pPr>
        <w:ind w:left="786" w:hanging="360"/>
        <w:jc w:val="both"/>
        <w:rPr>
          <w:sz w:val="24"/>
          <w:szCs w:val="24"/>
        </w:rPr>
      </w:pPr>
    </w:p>
    <w:p w14:paraId="775A2279" w14:textId="287F9840" w:rsidR="00B1227B" w:rsidRPr="00522422" w:rsidRDefault="00B1227B" w:rsidP="00E76B77">
      <w:pPr>
        <w:jc w:val="both"/>
        <w:rPr>
          <w:sz w:val="24"/>
          <w:szCs w:val="24"/>
        </w:rPr>
      </w:pPr>
      <w:r w:rsidRPr="00522422">
        <w:rPr>
          <w:sz w:val="24"/>
          <w:szCs w:val="24"/>
        </w:rPr>
        <w:t>L</w:t>
      </w:r>
      <w:r w:rsidR="00E76B77" w:rsidRPr="00522422">
        <w:rPr>
          <w:sz w:val="24"/>
          <w:szCs w:val="24"/>
        </w:rPr>
        <w:t>’association</w:t>
      </w:r>
      <w:r w:rsidRPr="00522422">
        <w:rPr>
          <w:sz w:val="24"/>
          <w:szCs w:val="24"/>
        </w:rPr>
        <w:t xml:space="preserve"> peut réaliser toutes autres opérations se rattachant directement ou indirectement à la réalisation de l’objet ainsi défini.</w:t>
      </w:r>
    </w:p>
    <w:p w14:paraId="77FFDD0B" w14:textId="77777777" w:rsidR="001646E2" w:rsidRPr="00522422" w:rsidRDefault="001646E2" w:rsidP="00FF1E74">
      <w:pPr>
        <w:jc w:val="both"/>
        <w:rPr>
          <w:sz w:val="24"/>
          <w:szCs w:val="24"/>
        </w:rPr>
      </w:pPr>
    </w:p>
    <w:p w14:paraId="2DCFF2CC" w14:textId="77777777" w:rsidR="001646E2" w:rsidRPr="00522422" w:rsidRDefault="001646E2" w:rsidP="00FF1E74">
      <w:pPr>
        <w:jc w:val="both"/>
        <w:rPr>
          <w:b/>
          <w:sz w:val="24"/>
          <w:szCs w:val="24"/>
        </w:rPr>
      </w:pPr>
      <w:r w:rsidRPr="00522422">
        <w:rPr>
          <w:b/>
          <w:sz w:val="24"/>
          <w:szCs w:val="24"/>
        </w:rPr>
        <w:t>Article 3 : Siège social</w:t>
      </w:r>
    </w:p>
    <w:p w14:paraId="1DA24312" w14:textId="77777777" w:rsidR="001646E2" w:rsidRPr="00522422" w:rsidRDefault="001646E2" w:rsidP="00FF1E74">
      <w:pPr>
        <w:jc w:val="both"/>
        <w:rPr>
          <w:sz w:val="24"/>
          <w:szCs w:val="24"/>
        </w:rPr>
      </w:pPr>
    </w:p>
    <w:p w14:paraId="472E17E9" w14:textId="4F03C7E8" w:rsidR="008A5F03" w:rsidRPr="00522422" w:rsidRDefault="001646E2" w:rsidP="00FF1E74">
      <w:pPr>
        <w:spacing w:line="275" w:lineRule="exact"/>
        <w:ind w:right="-14"/>
        <w:rPr>
          <w:sz w:val="24"/>
          <w:szCs w:val="24"/>
        </w:rPr>
      </w:pPr>
      <w:r w:rsidRPr="00522422">
        <w:rPr>
          <w:sz w:val="24"/>
          <w:szCs w:val="24"/>
        </w:rPr>
        <w:t xml:space="preserve">L'association a son siège social à </w:t>
      </w:r>
      <w:r w:rsidR="00FF1E74" w:rsidRPr="00522422">
        <w:rPr>
          <w:sz w:val="24"/>
          <w:szCs w:val="24"/>
          <w:highlight w:val="yellow"/>
        </w:rPr>
        <w:t>[</w:t>
      </w:r>
      <w:r w:rsidR="00972E00" w:rsidRPr="00522422">
        <w:rPr>
          <w:sz w:val="24"/>
          <w:szCs w:val="24"/>
          <w:highlight w:val="yellow"/>
        </w:rPr>
        <w:t>nom de la commune</w:t>
      </w:r>
      <w:r w:rsidR="00FF1E74" w:rsidRPr="00522422">
        <w:rPr>
          <w:sz w:val="24"/>
          <w:szCs w:val="24"/>
          <w:highlight w:val="yellow"/>
        </w:rPr>
        <w:t>]</w:t>
      </w:r>
      <w:r w:rsidRPr="00522422">
        <w:rPr>
          <w:sz w:val="24"/>
          <w:szCs w:val="24"/>
        </w:rPr>
        <w:t xml:space="preserve">. </w:t>
      </w:r>
    </w:p>
    <w:p w14:paraId="286E8AAF" w14:textId="77777777" w:rsidR="008A5F03" w:rsidRPr="00522422" w:rsidRDefault="008A5F03" w:rsidP="00FF1E74">
      <w:pPr>
        <w:spacing w:line="275" w:lineRule="exact"/>
        <w:ind w:right="-14"/>
        <w:rPr>
          <w:sz w:val="24"/>
          <w:szCs w:val="24"/>
        </w:rPr>
      </w:pPr>
    </w:p>
    <w:p w14:paraId="74F3BD89" w14:textId="4E583177" w:rsidR="001646E2" w:rsidRPr="00522422" w:rsidRDefault="001646E2" w:rsidP="00FF1E74">
      <w:pPr>
        <w:spacing w:line="275" w:lineRule="exact"/>
        <w:ind w:right="-14"/>
        <w:rPr>
          <w:sz w:val="24"/>
          <w:szCs w:val="24"/>
        </w:rPr>
      </w:pPr>
      <w:r w:rsidRPr="00522422">
        <w:rPr>
          <w:sz w:val="24"/>
          <w:szCs w:val="24"/>
        </w:rPr>
        <w:t>Le siège social peut être transféré en tout autre lieu du Grand-Duché de Luxembourg par simple décision du conseil d'administration</w:t>
      </w:r>
      <w:r w:rsidRPr="00522422">
        <w:rPr>
          <w:i/>
          <w:sz w:val="24"/>
          <w:szCs w:val="24"/>
        </w:rPr>
        <w:t>.</w:t>
      </w:r>
    </w:p>
    <w:p w14:paraId="39A8CE53" w14:textId="77777777" w:rsidR="001646E2" w:rsidRPr="00522422" w:rsidRDefault="001646E2" w:rsidP="00FF1E74">
      <w:pPr>
        <w:jc w:val="both"/>
        <w:rPr>
          <w:sz w:val="24"/>
          <w:szCs w:val="24"/>
        </w:rPr>
      </w:pPr>
    </w:p>
    <w:p w14:paraId="1C001DF9" w14:textId="77777777" w:rsidR="001646E2" w:rsidRPr="00522422" w:rsidRDefault="001646E2" w:rsidP="00FF1E74">
      <w:pPr>
        <w:jc w:val="both"/>
        <w:rPr>
          <w:b/>
          <w:sz w:val="24"/>
          <w:szCs w:val="24"/>
        </w:rPr>
      </w:pPr>
      <w:r w:rsidRPr="00522422">
        <w:rPr>
          <w:b/>
          <w:sz w:val="24"/>
          <w:szCs w:val="24"/>
        </w:rPr>
        <w:t>Article 4 : Durée</w:t>
      </w:r>
    </w:p>
    <w:p w14:paraId="4B8A8870" w14:textId="77777777" w:rsidR="001646E2" w:rsidRPr="00522422" w:rsidRDefault="001646E2" w:rsidP="00FF1E74">
      <w:pPr>
        <w:jc w:val="both"/>
        <w:rPr>
          <w:b/>
          <w:sz w:val="24"/>
          <w:szCs w:val="24"/>
        </w:rPr>
      </w:pPr>
    </w:p>
    <w:p w14:paraId="1CA10642" w14:textId="77777777" w:rsidR="001646E2" w:rsidRPr="00522422" w:rsidRDefault="001646E2" w:rsidP="00FF1E74">
      <w:pPr>
        <w:jc w:val="both"/>
        <w:rPr>
          <w:sz w:val="24"/>
          <w:szCs w:val="24"/>
        </w:rPr>
      </w:pPr>
      <w:r w:rsidRPr="00522422">
        <w:rPr>
          <w:sz w:val="24"/>
          <w:szCs w:val="24"/>
        </w:rPr>
        <w:t>La durée de l'association est illimitée.</w:t>
      </w:r>
    </w:p>
    <w:p w14:paraId="6879D616" w14:textId="77777777" w:rsidR="001646E2" w:rsidRPr="00522422" w:rsidRDefault="001646E2" w:rsidP="00FF1E74">
      <w:pPr>
        <w:jc w:val="both"/>
        <w:rPr>
          <w:sz w:val="24"/>
          <w:szCs w:val="24"/>
        </w:rPr>
      </w:pPr>
    </w:p>
    <w:p w14:paraId="2516E81B" w14:textId="77777777" w:rsidR="001646E2" w:rsidRPr="00522422" w:rsidRDefault="001646E2" w:rsidP="00FF1E74">
      <w:pPr>
        <w:jc w:val="both"/>
        <w:rPr>
          <w:b/>
          <w:sz w:val="24"/>
          <w:szCs w:val="24"/>
        </w:rPr>
      </w:pPr>
      <w:r w:rsidRPr="00522422">
        <w:rPr>
          <w:b/>
          <w:sz w:val="24"/>
          <w:szCs w:val="24"/>
        </w:rPr>
        <w:t>Article 5 : Nombre de membres</w:t>
      </w:r>
    </w:p>
    <w:p w14:paraId="7AD30CAD" w14:textId="77777777" w:rsidR="00383252" w:rsidRPr="00522422" w:rsidRDefault="00383252" w:rsidP="00FF1E74">
      <w:pPr>
        <w:jc w:val="both"/>
        <w:rPr>
          <w:sz w:val="24"/>
          <w:szCs w:val="24"/>
        </w:rPr>
      </w:pPr>
    </w:p>
    <w:p w14:paraId="0D9A43E2" w14:textId="51BA6875" w:rsidR="001646E2" w:rsidRPr="00522422" w:rsidRDefault="00031B46" w:rsidP="00FF1E74">
      <w:pPr>
        <w:jc w:val="both"/>
        <w:rPr>
          <w:sz w:val="24"/>
          <w:szCs w:val="24"/>
        </w:rPr>
      </w:pPr>
      <w:r w:rsidRPr="00522422">
        <w:rPr>
          <w:sz w:val="24"/>
          <w:szCs w:val="24"/>
        </w:rPr>
        <w:t>Le nombre minimum des membres</w:t>
      </w:r>
      <w:r w:rsidR="001646E2" w:rsidRPr="00522422">
        <w:rPr>
          <w:sz w:val="24"/>
          <w:szCs w:val="24"/>
        </w:rPr>
        <w:t xml:space="preserve"> est de </w:t>
      </w:r>
      <w:r w:rsidR="00972E00" w:rsidRPr="00522422">
        <w:rPr>
          <w:sz w:val="24"/>
          <w:szCs w:val="24"/>
        </w:rPr>
        <w:t xml:space="preserve">deux </w:t>
      </w:r>
      <w:r w:rsidRPr="00522422">
        <w:rPr>
          <w:sz w:val="24"/>
          <w:szCs w:val="24"/>
        </w:rPr>
        <w:t>(</w:t>
      </w:r>
      <w:r w:rsidR="00972E00" w:rsidRPr="00522422">
        <w:rPr>
          <w:sz w:val="24"/>
          <w:szCs w:val="24"/>
        </w:rPr>
        <w:t>2</w:t>
      </w:r>
      <w:r w:rsidRPr="00522422">
        <w:rPr>
          <w:sz w:val="24"/>
          <w:szCs w:val="24"/>
        </w:rPr>
        <w:t>)</w:t>
      </w:r>
      <w:r w:rsidR="001646E2" w:rsidRPr="00522422">
        <w:rPr>
          <w:sz w:val="24"/>
          <w:szCs w:val="24"/>
        </w:rPr>
        <w:t>.</w:t>
      </w:r>
    </w:p>
    <w:p w14:paraId="722AF277" w14:textId="77777777" w:rsidR="00383252" w:rsidRPr="00522422" w:rsidRDefault="00383252" w:rsidP="00FF1E74">
      <w:pPr>
        <w:jc w:val="both"/>
        <w:rPr>
          <w:b/>
          <w:sz w:val="24"/>
          <w:szCs w:val="24"/>
        </w:rPr>
      </w:pPr>
    </w:p>
    <w:p w14:paraId="74A4B65D" w14:textId="77777777" w:rsidR="001646E2" w:rsidRPr="00522422" w:rsidRDefault="001646E2" w:rsidP="00FF1E74">
      <w:pPr>
        <w:jc w:val="both"/>
        <w:rPr>
          <w:b/>
          <w:sz w:val="24"/>
          <w:szCs w:val="24"/>
        </w:rPr>
      </w:pPr>
      <w:r w:rsidRPr="00522422">
        <w:rPr>
          <w:b/>
          <w:sz w:val="24"/>
          <w:szCs w:val="24"/>
        </w:rPr>
        <w:t>Article 6 : Admission de nouveaux membres</w:t>
      </w:r>
    </w:p>
    <w:p w14:paraId="6DF506CB" w14:textId="77777777" w:rsidR="00273F15" w:rsidRPr="00522422" w:rsidRDefault="00273F15" w:rsidP="00FF1E74">
      <w:pPr>
        <w:jc w:val="both"/>
        <w:rPr>
          <w:b/>
          <w:sz w:val="24"/>
          <w:szCs w:val="24"/>
        </w:rPr>
      </w:pPr>
    </w:p>
    <w:p w14:paraId="6C128112" w14:textId="6386A884" w:rsidR="001646E2" w:rsidRPr="00522422" w:rsidRDefault="001646E2" w:rsidP="00FF1E74">
      <w:pPr>
        <w:jc w:val="both"/>
        <w:rPr>
          <w:sz w:val="24"/>
          <w:szCs w:val="24"/>
        </w:rPr>
      </w:pPr>
      <w:r w:rsidRPr="00522422">
        <w:rPr>
          <w:sz w:val="24"/>
          <w:szCs w:val="24"/>
        </w:rPr>
        <w:t>La qualité de membre est conférée par le conseil d’administration.</w:t>
      </w:r>
    </w:p>
    <w:p w14:paraId="1CEE7BF6" w14:textId="0192C725" w:rsidR="00514A3D" w:rsidRPr="00522422" w:rsidRDefault="00514A3D" w:rsidP="00FF1E74">
      <w:pPr>
        <w:jc w:val="both"/>
        <w:rPr>
          <w:sz w:val="24"/>
          <w:szCs w:val="24"/>
        </w:rPr>
      </w:pPr>
    </w:p>
    <w:p w14:paraId="76EE9AA0" w14:textId="3E34BD07" w:rsidR="00DB3DD3" w:rsidRPr="00522422" w:rsidRDefault="00DB3DD3" w:rsidP="00FF1E74">
      <w:pPr>
        <w:jc w:val="both"/>
        <w:rPr>
          <w:sz w:val="24"/>
          <w:szCs w:val="24"/>
        </w:rPr>
      </w:pPr>
      <w:r w:rsidRPr="00522422">
        <w:rPr>
          <w:sz w:val="24"/>
          <w:szCs w:val="24"/>
        </w:rPr>
        <w:t>Pour devenir membre, toute personne physique et/ou morale doit respecter les conditions posées par la loi modifiée du 1</w:t>
      </w:r>
      <w:r w:rsidRPr="00522422">
        <w:rPr>
          <w:sz w:val="24"/>
          <w:szCs w:val="24"/>
          <w:vertAlign w:val="superscript"/>
        </w:rPr>
        <w:t>er</w:t>
      </w:r>
      <w:r w:rsidRPr="00522422">
        <w:rPr>
          <w:sz w:val="24"/>
          <w:szCs w:val="24"/>
        </w:rPr>
        <w:t xml:space="preserve"> août 2007 relative à l’organisation du marché de l’électricité.</w:t>
      </w:r>
    </w:p>
    <w:p w14:paraId="70D209F6" w14:textId="77777777" w:rsidR="00DB3DD3" w:rsidRPr="00522422" w:rsidRDefault="00DB3DD3" w:rsidP="00FF1E74">
      <w:pPr>
        <w:jc w:val="both"/>
        <w:rPr>
          <w:sz w:val="24"/>
          <w:szCs w:val="24"/>
        </w:rPr>
      </w:pPr>
    </w:p>
    <w:p w14:paraId="0D9675CC" w14:textId="3E67491A" w:rsidR="00E35FD6" w:rsidRPr="00522422" w:rsidRDefault="001646E2" w:rsidP="00FF1E74">
      <w:pPr>
        <w:jc w:val="both"/>
        <w:rPr>
          <w:sz w:val="24"/>
          <w:szCs w:val="24"/>
        </w:rPr>
      </w:pPr>
      <w:r w:rsidRPr="00522422">
        <w:rPr>
          <w:sz w:val="24"/>
          <w:szCs w:val="24"/>
        </w:rPr>
        <w:t xml:space="preserve">Pour devenir membre, </w:t>
      </w:r>
      <w:r w:rsidR="00EB7452" w:rsidRPr="00522422">
        <w:rPr>
          <w:sz w:val="24"/>
          <w:szCs w:val="24"/>
        </w:rPr>
        <w:t>t</w:t>
      </w:r>
      <w:r w:rsidRPr="00522422">
        <w:rPr>
          <w:sz w:val="24"/>
          <w:szCs w:val="24"/>
        </w:rPr>
        <w:t>oute</w:t>
      </w:r>
      <w:r w:rsidR="00EB7452" w:rsidRPr="00522422">
        <w:rPr>
          <w:sz w:val="24"/>
          <w:szCs w:val="24"/>
        </w:rPr>
        <w:t xml:space="preserve"> </w:t>
      </w:r>
      <w:r w:rsidRPr="00522422">
        <w:rPr>
          <w:sz w:val="24"/>
          <w:szCs w:val="24"/>
        </w:rPr>
        <w:t>personne physique et/ou morale doit adresser une demande écrite au conseil d’administration qui statue souverainement lors d’une de ses réunions</w:t>
      </w:r>
      <w:r w:rsidR="00E35FD6" w:rsidRPr="00522422">
        <w:rPr>
          <w:sz w:val="24"/>
          <w:szCs w:val="24"/>
        </w:rPr>
        <w:t>.</w:t>
      </w:r>
      <w:r w:rsidR="00236394" w:rsidRPr="00522422">
        <w:rPr>
          <w:sz w:val="24"/>
          <w:szCs w:val="24"/>
        </w:rPr>
        <w:t xml:space="preserve"> Le conseil d’administration ne délibère valablement que si la moitié au moins de ses membres sont présents ou représentés. Ses décisions sont prises à la majorité des membres présents ou représentés.</w:t>
      </w:r>
    </w:p>
    <w:p w14:paraId="5F2A4922" w14:textId="77777777" w:rsidR="000A455A" w:rsidRPr="00522422" w:rsidRDefault="000A455A" w:rsidP="00FF1E74">
      <w:pPr>
        <w:jc w:val="both"/>
        <w:rPr>
          <w:sz w:val="24"/>
          <w:szCs w:val="24"/>
        </w:rPr>
      </w:pPr>
    </w:p>
    <w:p w14:paraId="661326DC" w14:textId="0F487972" w:rsidR="000A455A" w:rsidRPr="00522422" w:rsidRDefault="000A455A" w:rsidP="000A455A">
      <w:pPr>
        <w:jc w:val="both"/>
        <w:rPr>
          <w:sz w:val="24"/>
          <w:szCs w:val="24"/>
        </w:rPr>
      </w:pPr>
      <w:r w:rsidRPr="00522422">
        <w:rPr>
          <w:sz w:val="24"/>
          <w:szCs w:val="24"/>
        </w:rPr>
        <w:t xml:space="preserve">La participation par les membres à la communauté énergétique est volontaire et ne porte pas atteinte à leurs droits et obligations en tant que client final, c’est-à-dire en tant que client achetant de l’électricité pour </w:t>
      </w:r>
      <w:r w:rsidR="008442B9" w:rsidRPr="00522422">
        <w:rPr>
          <w:sz w:val="24"/>
          <w:szCs w:val="24"/>
        </w:rPr>
        <w:t>sa</w:t>
      </w:r>
      <w:r w:rsidRPr="00522422">
        <w:rPr>
          <w:sz w:val="24"/>
          <w:szCs w:val="24"/>
        </w:rPr>
        <w:t xml:space="preserve"> consommation propre.</w:t>
      </w:r>
    </w:p>
    <w:p w14:paraId="07C6A9E1" w14:textId="77777777" w:rsidR="000A455A" w:rsidRPr="00522422" w:rsidRDefault="000A455A" w:rsidP="000A455A">
      <w:pPr>
        <w:jc w:val="both"/>
        <w:rPr>
          <w:sz w:val="24"/>
          <w:szCs w:val="24"/>
        </w:rPr>
      </w:pPr>
    </w:p>
    <w:p w14:paraId="6B6FDC0D" w14:textId="77777777" w:rsidR="000A455A" w:rsidRPr="00522422" w:rsidRDefault="000A455A" w:rsidP="000A455A">
      <w:pPr>
        <w:jc w:val="both"/>
        <w:rPr>
          <w:sz w:val="24"/>
          <w:szCs w:val="24"/>
        </w:rPr>
      </w:pPr>
      <w:r w:rsidRPr="00522422">
        <w:rPr>
          <w:sz w:val="24"/>
          <w:szCs w:val="24"/>
        </w:rPr>
        <w:t xml:space="preserve">Les membres, en tant que clients finals, concluent individuellement un contrat de fourniture avec le fournisseur de leur choix pour l’électricité prélevée du réseau. </w:t>
      </w:r>
      <w:bookmarkStart w:id="3" w:name="_Hlk101528284"/>
      <w:r w:rsidRPr="00522422">
        <w:rPr>
          <w:sz w:val="24"/>
          <w:szCs w:val="24"/>
        </w:rPr>
        <w:t>La vente de l’électricité renouvelable excédentaire et injectée dans le réseau peut se faire via des fournisseurs individuels des membres ou via un fournisseur commun</w:t>
      </w:r>
      <w:bookmarkEnd w:id="3"/>
      <w:r w:rsidRPr="00522422">
        <w:rPr>
          <w:sz w:val="24"/>
          <w:szCs w:val="24"/>
        </w:rPr>
        <w:t>.</w:t>
      </w:r>
    </w:p>
    <w:p w14:paraId="3D59CB38" w14:textId="77777777" w:rsidR="000A455A" w:rsidRPr="00522422" w:rsidRDefault="000A455A" w:rsidP="000A455A">
      <w:pPr>
        <w:jc w:val="both"/>
        <w:rPr>
          <w:sz w:val="24"/>
          <w:szCs w:val="24"/>
        </w:rPr>
      </w:pPr>
    </w:p>
    <w:p w14:paraId="5A1E80E2" w14:textId="227767E9" w:rsidR="000A455A" w:rsidRPr="00522422" w:rsidRDefault="000A455A" w:rsidP="00FF1E74">
      <w:pPr>
        <w:jc w:val="both"/>
        <w:rPr>
          <w:sz w:val="24"/>
          <w:szCs w:val="24"/>
        </w:rPr>
      </w:pPr>
      <w:r w:rsidRPr="00522422">
        <w:rPr>
          <w:sz w:val="24"/>
          <w:szCs w:val="24"/>
        </w:rPr>
        <w:t>L'admission d'un membre implique son adhésion sans conditions aux présents statuts.</w:t>
      </w:r>
    </w:p>
    <w:p w14:paraId="261667F9" w14:textId="77777777" w:rsidR="00273F15" w:rsidRPr="00522422" w:rsidRDefault="00273F15" w:rsidP="0006151D">
      <w:pPr>
        <w:keepNext/>
        <w:widowControl/>
        <w:jc w:val="both"/>
        <w:rPr>
          <w:sz w:val="24"/>
          <w:szCs w:val="24"/>
        </w:rPr>
      </w:pPr>
    </w:p>
    <w:p w14:paraId="449F8BEE" w14:textId="77777777" w:rsidR="001646E2" w:rsidRPr="00522422" w:rsidRDefault="001646E2" w:rsidP="0006151D">
      <w:pPr>
        <w:keepNext/>
        <w:widowControl/>
        <w:jc w:val="both"/>
        <w:rPr>
          <w:b/>
          <w:sz w:val="24"/>
          <w:szCs w:val="24"/>
        </w:rPr>
      </w:pPr>
      <w:r w:rsidRPr="00522422">
        <w:rPr>
          <w:b/>
          <w:sz w:val="24"/>
          <w:szCs w:val="24"/>
        </w:rPr>
        <w:t>Article 7 : Perte de la qualité de membre</w:t>
      </w:r>
    </w:p>
    <w:p w14:paraId="37C80673" w14:textId="77777777" w:rsidR="00273F15" w:rsidRPr="00522422" w:rsidRDefault="00273F15" w:rsidP="0006151D">
      <w:pPr>
        <w:keepNext/>
        <w:widowControl/>
        <w:jc w:val="both"/>
        <w:rPr>
          <w:b/>
          <w:sz w:val="24"/>
          <w:szCs w:val="24"/>
        </w:rPr>
      </w:pPr>
    </w:p>
    <w:p w14:paraId="0FAC2D37" w14:textId="16843EC3" w:rsidR="001646E2" w:rsidRPr="00522422" w:rsidRDefault="001646E2" w:rsidP="0006151D">
      <w:pPr>
        <w:keepNext/>
        <w:widowControl/>
        <w:jc w:val="both"/>
        <w:rPr>
          <w:sz w:val="24"/>
          <w:szCs w:val="24"/>
        </w:rPr>
      </w:pPr>
      <w:r w:rsidRPr="00522422">
        <w:rPr>
          <w:sz w:val="24"/>
          <w:szCs w:val="24"/>
        </w:rPr>
        <w:t>La qualité de membre se perd par :</w:t>
      </w:r>
    </w:p>
    <w:p w14:paraId="6A688006" w14:textId="77777777" w:rsidR="006B3AC3" w:rsidRPr="00522422" w:rsidRDefault="006B3AC3" w:rsidP="0006151D">
      <w:pPr>
        <w:keepNext/>
        <w:widowControl/>
        <w:jc w:val="both"/>
        <w:rPr>
          <w:sz w:val="24"/>
          <w:szCs w:val="24"/>
        </w:rPr>
      </w:pPr>
    </w:p>
    <w:p w14:paraId="5B4F5CBD" w14:textId="061E0967" w:rsidR="00383252" w:rsidRPr="00522422" w:rsidRDefault="001646E2" w:rsidP="0006151D">
      <w:pPr>
        <w:pStyle w:val="ListParagraph"/>
        <w:keepNext/>
        <w:widowControl/>
        <w:numPr>
          <w:ilvl w:val="0"/>
          <w:numId w:val="15"/>
        </w:numPr>
        <w:jc w:val="both"/>
        <w:rPr>
          <w:sz w:val="24"/>
          <w:szCs w:val="24"/>
        </w:rPr>
      </w:pPr>
      <w:proofErr w:type="gramStart"/>
      <w:r w:rsidRPr="00522422">
        <w:rPr>
          <w:sz w:val="24"/>
          <w:szCs w:val="24"/>
        </w:rPr>
        <w:t>la</w:t>
      </w:r>
      <w:proofErr w:type="gramEnd"/>
      <w:r w:rsidRPr="00522422">
        <w:rPr>
          <w:sz w:val="24"/>
          <w:szCs w:val="24"/>
        </w:rPr>
        <w:t xml:space="preserve"> démission écrite adressée par simple lettre au conseil d'administration</w:t>
      </w:r>
      <w:r w:rsidR="000D1D18" w:rsidRPr="00522422">
        <w:rPr>
          <w:sz w:val="24"/>
          <w:szCs w:val="24"/>
        </w:rPr>
        <w:t> ;</w:t>
      </w:r>
    </w:p>
    <w:p w14:paraId="0EA59CA0" w14:textId="7BDA6B5F" w:rsidR="00383252" w:rsidRPr="00522422" w:rsidRDefault="001646E2" w:rsidP="0006151D">
      <w:pPr>
        <w:pStyle w:val="ListParagraph"/>
        <w:keepNext/>
        <w:widowControl/>
        <w:numPr>
          <w:ilvl w:val="0"/>
          <w:numId w:val="15"/>
        </w:numPr>
        <w:jc w:val="both"/>
        <w:rPr>
          <w:sz w:val="24"/>
          <w:szCs w:val="24"/>
        </w:rPr>
      </w:pPr>
      <w:proofErr w:type="gramStart"/>
      <w:r w:rsidRPr="00522422">
        <w:rPr>
          <w:sz w:val="24"/>
          <w:szCs w:val="24"/>
        </w:rPr>
        <w:t>le</w:t>
      </w:r>
      <w:proofErr w:type="gramEnd"/>
      <w:r w:rsidRPr="00522422">
        <w:rPr>
          <w:sz w:val="24"/>
          <w:szCs w:val="24"/>
        </w:rPr>
        <w:t xml:space="preserve"> décès de la personne physique ou la dissolution de la personne morale</w:t>
      </w:r>
      <w:r w:rsidR="0006151D" w:rsidRPr="00522422">
        <w:rPr>
          <w:sz w:val="24"/>
          <w:szCs w:val="24"/>
        </w:rPr>
        <w:t xml:space="preserve">, sans préjudice des stipulations de la convention </w:t>
      </w:r>
      <w:r w:rsidR="000D1D18" w:rsidRPr="00522422">
        <w:rPr>
          <w:sz w:val="24"/>
          <w:szCs w:val="24"/>
        </w:rPr>
        <w:t>de répartition d’électricité ;</w:t>
      </w:r>
    </w:p>
    <w:p w14:paraId="02765110" w14:textId="4D54E09A" w:rsidR="00383252" w:rsidRPr="00522422" w:rsidRDefault="001646E2" w:rsidP="006B3AC3">
      <w:pPr>
        <w:pStyle w:val="ListParagraph"/>
        <w:numPr>
          <w:ilvl w:val="0"/>
          <w:numId w:val="15"/>
        </w:numPr>
        <w:jc w:val="both"/>
        <w:rPr>
          <w:sz w:val="24"/>
          <w:szCs w:val="24"/>
        </w:rPr>
      </w:pPr>
      <w:proofErr w:type="gramStart"/>
      <w:r w:rsidRPr="00522422">
        <w:rPr>
          <w:sz w:val="24"/>
          <w:szCs w:val="24"/>
        </w:rPr>
        <w:t>la</w:t>
      </w:r>
      <w:proofErr w:type="gramEnd"/>
      <w:r w:rsidRPr="00522422">
        <w:rPr>
          <w:sz w:val="24"/>
          <w:szCs w:val="24"/>
        </w:rPr>
        <w:t xml:space="preserve"> démission de plein droit en cas de non-paiement de la cotisation annuelle dans les </w:t>
      </w:r>
      <w:r w:rsidR="00CE76CE" w:rsidRPr="00522422">
        <w:rPr>
          <w:sz w:val="24"/>
          <w:szCs w:val="24"/>
        </w:rPr>
        <w:t>trois</w:t>
      </w:r>
      <w:r w:rsidRPr="00522422">
        <w:rPr>
          <w:sz w:val="24"/>
          <w:szCs w:val="24"/>
        </w:rPr>
        <w:t xml:space="preserve"> mois à parti</w:t>
      </w:r>
      <w:r w:rsidR="00383252" w:rsidRPr="00522422">
        <w:rPr>
          <w:sz w:val="24"/>
          <w:szCs w:val="24"/>
        </w:rPr>
        <w:t>r de l’échéance des cotisations</w:t>
      </w:r>
      <w:r w:rsidR="000D1D18" w:rsidRPr="00522422">
        <w:rPr>
          <w:sz w:val="24"/>
          <w:szCs w:val="24"/>
        </w:rPr>
        <w:t> ;</w:t>
      </w:r>
    </w:p>
    <w:p w14:paraId="32C2D48D" w14:textId="363F0723" w:rsidR="00170D35" w:rsidRPr="00522422" w:rsidRDefault="001646E2" w:rsidP="00170D35">
      <w:pPr>
        <w:pStyle w:val="ListParagraph"/>
        <w:numPr>
          <w:ilvl w:val="0"/>
          <w:numId w:val="15"/>
        </w:numPr>
        <w:jc w:val="both"/>
        <w:rPr>
          <w:sz w:val="24"/>
          <w:szCs w:val="24"/>
        </w:rPr>
      </w:pPr>
      <w:proofErr w:type="gramStart"/>
      <w:r w:rsidRPr="00522422">
        <w:rPr>
          <w:sz w:val="24"/>
          <w:szCs w:val="24"/>
        </w:rPr>
        <w:t>la</w:t>
      </w:r>
      <w:proofErr w:type="gramEnd"/>
      <w:r w:rsidRPr="00522422">
        <w:rPr>
          <w:sz w:val="24"/>
          <w:szCs w:val="24"/>
        </w:rPr>
        <w:t xml:space="preserve"> radiation prononcée par l’assemblée générale pour motif grave ou atteinte grave aux intérêts de l’association</w:t>
      </w:r>
      <w:r w:rsidR="000D1D18" w:rsidRPr="00522422">
        <w:rPr>
          <w:sz w:val="24"/>
          <w:szCs w:val="24"/>
        </w:rPr>
        <w:t> ;</w:t>
      </w:r>
    </w:p>
    <w:p w14:paraId="78838861" w14:textId="16F468E9" w:rsidR="00991413" w:rsidRPr="00522422" w:rsidRDefault="00CE76CE" w:rsidP="00170D35">
      <w:pPr>
        <w:pStyle w:val="ListParagraph"/>
        <w:numPr>
          <w:ilvl w:val="0"/>
          <w:numId w:val="15"/>
        </w:numPr>
        <w:jc w:val="both"/>
        <w:rPr>
          <w:sz w:val="24"/>
          <w:szCs w:val="24"/>
        </w:rPr>
      </w:pPr>
      <w:proofErr w:type="gramStart"/>
      <w:r w:rsidRPr="00522422">
        <w:rPr>
          <w:sz w:val="24"/>
          <w:szCs w:val="24"/>
        </w:rPr>
        <w:t>le</w:t>
      </w:r>
      <w:proofErr w:type="gramEnd"/>
      <w:r w:rsidRPr="00522422">
        <w:rPr>
          <w:sz w:val="24"/>
          <w:szCs w:val="24"/>
        </w:rPr>
        <w:t xml:space="preserve"> </w:t>
      </w:r>
      <w:r w:rsidR="00450924" w:rsidRPr="00522422">
        <w:rPr>
          <w:sz w:val="24"/>
          <w:szCs w:val="24"/>
        </w:rPr>
        <w:t>non-respect</w:t>
      </w:r>
      <w:r w:rsidR="00170D35" w:rsidRPr="00522422">
        <w:rPr>
          <w:sz w:val="24"/>
          <w:szCs w:val="24"/>
        </w:rPr>
        <w:t xml:space="preserve"> des conditions posées</w:t>
      </w:r>
      <w:r w:rsidR="008A0CCC" w:rsidRPr="00522422">
        <w:rPr>
          <w:sz w:val="24"/>
          <w:szCs w:val="24"/>
        </w:rPr>
        <w:t xml:space="preserve"> aux articles 1, paragraphe (7bis) et 8quater</w:t>
      </w:r>
      <w:r w:rsidR="00170D35" w:rsidRPr="00522422">
        <w:rPr>
          <w:sz w:val="24"/>
          <w:szCs w:val="24"/>
        </w:rPr>
        <w:t xml:space="preserve"> </w:t>
      </w:r>
      <w:r w:rsidR="008A0CCC" w:rsidRPr="00522422">
        <w:rPr>
          <w:sz w:val="24"/>
          <w:szCs w:val="24"/>
        </w:rPr>
        <w:t xml:space="preserve">de </w:t>
      </w:r>
      <w:r w:rsidR="00170D35" w:rsidRPr="00522422">
        <w:rPr>
          <w:sz w:val="24"/>
          <w:szCs w:val="24"/>
        </w:rPr>
        <w:t>la loi modifiée du 1</w:t>
      </w:r>
      <w:r w:rsidR="00170D35" w:rsidRPr="00522422">
        <w:rPr>
          <w:sz w:val="24"/>
          <w:szCs w:val="24"/>
          <w:vertAlign w:val="superscript"/>
        </w:rPr>
        <w:t>er</w:t>
      </w:r>
      <w:r w:rsidR="00170D35" w:rsidRPr="00522422">
        <w:rPr>
          <w:sz w:val="24"/>
          <w:szCs w:val="24"/>
        </w:rPr>
        <w:t xml:space="preserve"> août 2007 relative à l’organisation du marché de l’électricité</w:t>
      </w:r>
      <w:r w:rsidR="00991413" w:rsidRPr="00522422">
        <w:rPr>
          <w:sz w:val="24"/>
          <w:szCs w:val="24"/>
        </w:rPr>
        <w:t> ;</w:t>
      </w:r>
    </w:p>
    <w:p w14:paraId="7B6C1ACC" w14:textId="57B5843A" w:rsidR="00170D35" w:rsidRPr="00522422" w:rsidRDefault="00CE76CE" w:rsidP="00170D35">
      <w:pPr>
        <w:pStyle w:val="ListParagraph"/>
        <w:numPr>
          <w:ilvl w:val="0"/>
          <w:numId w:val="15"/>
        </w:numPr>
        <w:jc w:val="both"/>
        <w:rPr>
          <w:sz w:val="24"/>
          <w:szCs w:val="24"/>
        </w:rPr>
      </w:pPr>
      <w:proofErr w:type="gramStart"/>
      <w:r w:rsidRPr="00522422">
        <w:rPr>
          <w:sz w:val="24"/>
          <w:szCs w:val="24"/>
        </w:rPr>
        <w:t>l’</w:t>
      </w:r>
      <w:r w:rsidR="008442B9" w:rsidRPr="00522422">
        <w:rPr>
          <w:sz w:val="24"/>
          <w:szCs w:val="24"/>
        </w:rPr>
        <w:t>occupation</w:t>
      </w:r>
      <w:proofErr w:type="gramEnd"/>
      <w:r w:rsidR="008442B9" w:rsidRPr="00522422">
        <w:rPr>
          <w:sz w:val="24"/>
          <w:szCs w:val="24"/>
        </w:rPr>
        <w:t xml:space="preserve"> de plus de 250 salariés ou </w:t>
      </w:r>
      <w:r w:rsidRPr="00522422">
        <w:rPr>
          <w:sz w:val="24"/>
          <w:szCs w:val="24"/>
        </w:rPr>
        <w:t xml:space="preserve">la réalisation d’un </w:t>
      </w:r>
      <w:r w:rsidR="008442B9" w:rsidRPr="00522422">
        <w:rPr>
          <w:sz w:val="24"/>
          <w:szCs w:val="24"/>
        </w:rPr>
        <w:t xml:space="preserve">chiffre </w:t>
      </w:r>
      <w:proofErr w:type="gramStart"/>
      <w:r w:rsidR="008442B9" w:rsidRPr="00522422">
        <w:rPr>
          <w:sz w:val="24"/>
          <w:szCs w:val="24"/>
        </w:rPr>
        <w:t>d’affaire</w:t>
      </w:r>
      <w:proofErr w:type="gramEnd"/>
      <w:r w:rsidR="008442B9" w:rsidRPr="00522422">
        <w:rPr>
          <w:sz w:val="24"/>
          <w:szCs w:val="24"/>
        </w:rPr>
        <w:t xml:space="preserve"> annuel excédant 50 millions d’euros ou </w:t>
      </w:r>
      <w:r w:rsidRPr="00522422">
        <w:rPr>
          <w:sz w:val="24"/>
          <w:szCs w:val="24"/>
        </w:rPr>
        <w:t xml:space="preserve">un </w:t>
      </w:r>
      <w:r w:rsidR="008442B9" w:rsidRPr="00522422">
        <w:rPr>
          <w:sz w:val="24"/>
          <w:szCs w:val="24"/>
        </w:rPr>
        <w:t xml:space="preserve">total du bilan annuel excédant 43 millions d’euros pour </w:t>
      </w:r>
      <w:r w:rsidR="000D1D18" w:rsidRPr="00522422">
        <w:rPr>
          <w:sz w:val="24"/>
          <w:szCs w:val="24"/>
        </w:rPr>
        <w:t>un membre-personne morale ;</w:t>
      </w:r>
    </w:p>
    <w:p w14:paraId="775D7E41" w14:textId="13B282F6" w:rsidR="000D1D18" w:rsidRPr="00522422" w:rsidRDefault="00CE76CE" w:rsidP="00170D35">
      <w:pPr>
        <w:pStyle w:val="ListParagraph"/>
        <w:numPr>
          <w:ilvl w:val="0"/>
          <w:numId w:val="15"/>
        </w:numPr>
        <w:jc w:val="both"/>
        <w:rPr>
          <w:sz w:val="24"/>
          <w:szCs w:val="24"/>
        </w:rPr>
      </w:pPr>
      <w:proofErr w:type="gramStart"/>
      <w:r w:rsidRPr="00522422">
        <w:rPr>
          <w:sz w:val="24"/>
          <w:szCs w:val="24"/>
        </w:rPr>
        <w:t>le</w:t>
      </w:r>
      <w:proofErr w:type="gramEnd"/>
      <w:r w:rsidRPr="00522422">
        <w:rPr>
          <w:sz w:val="24"/>
          <w:szCs w:val="24"/>
        </w:rPr>
        <w:t xml:space="preserve"> </w:t>
      </w:r>
      <w:r w:rsidR="000D1D18" w:rsidRPr="00522422">
        <w:rPr>
          <w:sz w:val="24"/>
          <w:szCs w:val="24"/>
        </w:rPr>
        <w:t>non-respect des stipulations de la convention de répartition d’électricité.</w:t>
      </w:r>
    </w:p>
    <w:p w14:paraId="726FAB7E" w14:textId="77777777" w:rsidR="00273F15" w:rsidRPr="00522422" w:rsidRDefault="00273F15" w:rsidP="00FF1E74">
      <w:pPr>
        <w:jc w:val="both"/>
        <w:rPr>
          <w:sz w:val="24"/>
          <w:szCs w:val="24"/>
        </w:rPr>
      </w:pPr>
    </w:p>
    <w:p w14:paraId="4112FBA8" w14:textId="77777777" w:rsidR="001646E2" w:rsidRPr="00522422" w:rsidRDefault="001646E2" w:rsidP="00FF1E74">
      <w:pPr>
        <w:jc w:val="both"/>
        <w:rPr>
          <w:sz w:val="24"/>
          <w:szCs w:val="24"/>
        </w:rPr>
      </w:pPr>
      <w:r w:rsidRPr="00522422">
        <w:rPr>
          <w:sz w:val="24"/>
          <w:szCs w:val="24"/>
        </w:rPr>
        <w:t>L'assemblée générale prend sa décision à la majorité des deux tiers des membres présents ou représentés.</w:t>
      </w:r>
    </w:p>
    <w:p w14:paraId="104D31AD" w14:textId="77777777" w:rsidR="00273F15" w:rsidRPr="00522422" w:rsidRDefault="00273F15" w:rsidP="00FF1E74">
      <w:pPr>
        <w:jc w:val="both"/>
        <w:rPr>
          <w:sz w:val="24"/>
          <w:szCs w:val="24"/>
        </w:rPr>
      </w:pPr>
    </w:p>
    <w:p w14:paraId="7C7784EC" w14:textId="3C15A87F" w:rsidR="001646E2" w:rsidRPr="00522422" w:rsidRDefault="001646E2" w:rsidP="00FF1E74">
      <w:pPr>
        <w:jc w:val="both"/>
        <w:rPr>
          <w:sz w:val="24"/>
          <w:szCs w:val="24"/>
        </w:rPr>
      </w:pPr>
      <w:r w:rsidRPr="00522422">
        <w:rPr>
          <w:sz w:val="24"/>
          <w:szCs w:val="24"/>
        </w:rPr>
        <w:t>Les membres démissionnaires ou exclus ainsi que leurs ayants droits n’ont aucun droit sur le</w:t>
      </w:r>
      <w:r w:rsidR="008442B9" w:rsidRPr="00522422">
        <w:rPr>
          <w:sz w:val="24"/>
          <w:szCs w:val="24"/>
        </w:rPr>
        <w:t xml:space="preserve"> patrimoine de l’association et ne peuvent pas réclamer le remboursement des cotisations qu’ils ont versées. </w:t>
      </w:r>
    </w:p>
    <w:p w14:paraId="1EA05FDA" w14:textId="77777777" w:rsidR="000D1D18" w:rsidRPr="00522422" w:rsidRDefault="000D1D18" w:rsidP="00FF1E74">
      <w:pPr>
        <w:jc w:val="both"/>
        <w:rPr>
          <w:sz w:val="24"/>
          <w:szCs w:val="24"/>
        </w:rPr>
      </w:pPr>
    </w:p>
    <w:p w14:paraId="1BE0F5AE" w14:textId="77777777" w:rsidR="001646E2" w:rsidRPr="00522422" w:rsidRDefault="001646E2" w:rsidP="00FF1E74">
      <w:pPr>
        <w:jc w:val="both"/>
        <w:rPr>
          <w:b/>
          <w:sz w:val="24"/>
          <w:szCs w:val="24"/>
        </w:rPr>
      </w:pPr>
      <w:r w:rsidRPr="00522422">
        <w:rPr>
          <w:b/>
          <w:sz w:val="24"/>
          <w:szCs w:val="24"/>
        </w:rPr>
        <w:t>Article 8 : Cotisations</w:t>
      </w:r>
    </w:p>
    <w:p w14:paraId="203DC5F7" w14:textId="77777777" w:rsidR="00273F15" w:rsidRPr="00522422" w:rsidRDefault="00273F15" w:rsidP="00FF1E74">
      <w:pPr>
        <w:jc w:val="both"/>
        <w:rPr>
          <w:b/>
          <w:sz w:val="24"/>
          <w:szCs w:val="24"/>
        </w:rPr>
      </w:pPr>
    </w:p>
    <w:p w14:paraId="7CE05F95" w14:textId="2B039DBB" w:rsidR="001646E2" w:rsidRPr="00522422" w:rsidRDefault="001646E2" w:rsidP="00FF1E74">
      <w:pPr>
        <w:jc w:val="both"/>
        <w:rPr>
          <w:sz w:val="24"/>
          <w:szCs w:val="24"/>
        </w:rPr>
      </w:pPr>
      <w:r w:rsidRPr="00522422">
        <w:rPr>
          <w:sz w:val="24"/>
          <w:szCs w:val="24"/>
        </w:rPr>
        <w:t xml:space="preserve">Les membres de l'association, seront tenus de payer une cotisation annuelle dont le montant est fixé par l'assemblée générale. Le montant de cette cotisation annuelle ne peut être supérieur à </w:t>
      </w:r>
      <w:r w:rsidR="000D1D18" w:rsidRPr="00522422">
        <w:rPr>
          <w:sz w:val="24"/>
          <w:szCs w:val="24"/>
        </w:rPr>
        <w:t>[</w:t>
      </w:r>
      <w:r w:rsidR="000D1D18" w:rsidRPr="00522422">
        <w:rPr>
          <w:sz w:val="24"/>
          <w:szCs w:val="24"/>
        </w:rPr>
        <w:sym w:font="Wingdings" w:char="F09F"/>
      </w:r>
      <w:r w:rsidR="000D1D18" w:rsidRPr="00522422">
        <w:rPr>
          <w:sz w:val="24"/>
          <w:szCs w:val="24"/>
        </w:rPr>
        <w:t>]</w:t>
      </w:r>
      <w:r w:rsidRPr="00522422">
        <w:rPr>
          <w:sz w:val="24"/>
          <w:szCs w:val="24"/>
        </w:rPr>
        <w:t xml:space="preserve"> €.</w:t>
      </w:r>
    </w:p>
    <w:p w14:paraId="45986D86" w14:textId="77777777" w:rsidR="00780726" w:rsidRPr="00522422" w:rsidRDefault="00780726" w:rsidP="00FF1E74">
      <w:pPr>
        <w:jc w:val="both"/>
        <w:rPr>
          <w:sz w:val="24"/>
          <w:szCs w:val="24"/>
        </w:rPr>
      </w:pPr>
    </w:p>
    <w:p w14:paraId="03AE8BA5" w14:textId="77777777" w:rsidR="004477B0" w:rsidRPr="00522422" w:rsidRDefault="004477B0" w:rsidP="00FF1E74">
      <w:pPr>
        <w:jc w:val="both"/>
        <w:rPr>
          <w:b/>
          <w:sz w:val="24"/>
          <w:szCs w:val="24"/>
        </w:rPr>
      </w:pPr>
      <w:r w:rsidRPr="00522422">
        <w:rPr>
          <w:b/>
          <w:sz w:val="24"/>
          <w:szCs w:val="24"/>
        </w:rPr>
        <w:t>Article 9 : L’assemblée générale</w:t>
      </w:r>
    </w:p>
    <w:p w14:paraId="5A2FE3E0" w14:textId="77777777" w:rsidR="004477B0" w:rsidRPr="00522422" w:rsidRDefault="004477B0" w:rsidP="00967FFE">
      <w:pPr>
        <w:spacing w:line="276" w:lineRule="auto"/>
        <w:jc w:val="both"/>
        <w:rPr>
          <w:b/>
          <w:sz w:val="24"/>
          <w:szCs w:val="24"/>
        </w:rPr>
      </w:pPr>
    </w:p>
    <w:p w14:paraId="3639BA5D" w14:textId="6AB400D8" w:rsidR="007869DE" w:rsidRPr="00522422" w:rsidRDefault="007869DE" w:rsidP="00967FFE">
      <w:pPr>
        <w:pStyle w:val="Pa23"/>
        <w:spacing w:line="276" w:lineRule="auto"/>
        <w:jc w:val="both"/>
        <w:rPr>
          <w:rFonts w:ascii="Arial" w:hAnsi="Arial" w:cs="Arial"/>
          <w:color w:val="211D1E"/>
        </w:rPr>
      </w:pPr>
      <w:r w:rsidRPr="00522422">
        <w:rPr>
          <w:rFonts w:ascii="Arial" w:hAnsi="Arial" w:cs="Arial"/>
          <w:color w:val="211D1E"/>
        </w:rPr>
        <w:t xml:space="preserve">L’assemblée générale a les pouvoirs les plus étendus pour faire ou ratifier les actes qui intéressent l’association. </w:t>
      </w:r>
    </w:p>
    <w:p w14:paraId="1DEA4F39" w14:textId="77777777" w:rsidR="007869DE" w:rsidRPr="00522422" w:rsidRDefault="007869DE" w:rsidP="00967FFE">
      <w:pPr>
        <w:pStyle w:val="Pa23"/>
        <w:spacing w:line="276" w:lineRule="auto"/>
        <w:jc w:val="both"/>
        <w:rPr>
          <w:rFonts w:ascii="Arial" w:hAnsi="Arial" w:cs="Arial"/>
          <w:color w:val="211D1E"/>
        </w:rPr>
      </w:pPr>
    </w:p>
    <w:p w14:paraId="5FAF5F4B" w14:textId="56D0A8D8" w:rsidR="007869DE" w:rsidRPr="00522422" w:rsidRDefault="007869DE" w:rsidP="00967FFE">
      <w:pPr>
        <w:pStyle w:val="Pa23"/>
        <w:spacing w:line="276" w:lineRule="auto"/>
        <w:jc w:val="both"/>
        <w:rPr>
          <w:rFonts w:ascii="Arial" w:hAnsi="Arial" w:cs="Arial"/>
          <w:color w:val="211D1E"/>
        </w:rPr>
      </w:pPr>
      <w:r w:rsidRPr="00522422">
        <w:rPr>
          <w:rFonts w:ascii="Arial" w:hAnsi="Arial" w:cs="Arial"/>
          <w:color w:val="211D1E"/>
        </w:rPr>
        <w:t xml:space="preserve">Une délibération de l’assemblée générale est requise pour : </w:t>
      </w:r>
    </w:p>
    <w:p w14:paraId="120D33DF" w14:textId="77777777" w:rsidR="007869DE" w:rsidRPr="00522422" w:rsidRDefault="007869DE" w:rsidP="00967FFE">
      <w:pPr>
        <w:spacing w:line="276" w:lineRule="auto"/>
        <w:rPr>
          <w:sz w:val="24"/>
          <w:szCs w:val="24"/>
        </w:rPr>
      </w:pPr>
    </w:p>
    <w:p w14:paraId="65E7B475" w14:textId="77777777" w:rsidR="007869DE" w:rsidRPr="00522422" w:rsidRDefault="007869DE" w:rsidP="00967FFE">
      <w:pPr>
        <w:pStyle w:val="Pa9"/>
        <w:spacing w:line="276" w:lineRule="auto"/>
        <w:ind w:left="220" w:hanging="220"/>
        <w:jc w:val="both"/>
        <w:rPr>
          <w:rFonts w:ascii="Arial" w:hAnsi="Arial" w:cs="Arial"/>
          <w:color w:val="211D1E"/>
        </w:rPr>
      </w:pPr>
      <w:r w:rsidRPr="00522422">
        <w:rPr>
          <w:rFonts w:ascii="Arial" w:hAnsi="Arial" w:cs="Arial"/>
          <w:color w:val="211D1E"/>
        </w:rPr>
        <w:t xml:space="preserve">1° la modification des statuts ; </w:t>
      </w:r>
    </w:p>
    <w:p w14:paraId="0502E225" w14:textId="77777777" w:rsidR="007869DE" w:rsidRPr="00522422" w:rsidRDefault="007869DE" w:rsidP="00967FFE">
      <w:pPr>
        <w:pStyle w:val="Pa9"/>
        <w:spacing w:line="276" w:lineRule="auto"/>
        <w:ind w:left="220" w:hanging="220"/>
        <w:jc w:val="both"/>
        <w:rPr>
          <w:rFonts w:ascii="Arial" w:hAnsi="Arial" w:cs="Arial"/>
          <w:color w:val="211D1E"/>
        </w:rPr>
      </w:pPr>
      <w:r w:rsidRPr="00522422">
        <w:rPr>
          <w:rFonts w:ascii="Arial" w:hAnsi="Arial" w:cs="Arial"/>
          <w:color w:val="211D1E"/>
        </w:rPr>
        <w:t xml:space="preserve">2° la nomination, la révocation des administrateurs et la fixation de leur nombre ; </w:t>
      </w:r>
    </w:p>
    <w:p w14:paraId="5AAA5FA9" w14:textId="6691A308" w:rsidR="007869DE" w:rsidRPr="00522422" w:rsidRDefault="007869DE" w:rsidP="00967FFE">
      <w:pPr>
        <w:pStyle w:val="Pa9"/>
        <w:spacing w:line="276" w:lineRule="auto"/>
        <w:ind w:left="220" w:hanging="220"/>
        <w:jc w:val="both"/>
        <w:rPr>
          <w:rFonts w:ascii="Arial" w:hAnsi="Arial" w:cs="Arial"/>
          <w:color w:val="211D1E"/>
        </w:rPr>
      </w:pPr>
      <w:r w:rsidRPr="00522422">
        <w:rPr>
          <w:rFonts w:ascii="Arial" w:hAnsi="Arial" w:cs="Arial"/>
          <w:color w:val="211D1E"/>
        </w:rPr>
        <w:t>3° la nomination et la révocation du réviseur d’entreprises agréé</w:t>
      </w:r>
      <w:r w:rsidR="003B1D30" w:rsidRPr="00522422">
        <w:rPr>
          <w:rFonts w:ascii="Arial" w:hAnsi="Arial" w:cs="Arial"/>
          <w:color w:val="211D1E"/>
        </w:rPr>
        <w:t xml:space="preserve"> (si légalement requis) </w:t>
      </w:r>
      <w:r w:rsidRPr="00522422">
        <w:rPr>
          <w:rFonts w:ascii="Arial" w:hAnsi="Arial" w:cs="Arial"/>
          <w:color w:val="211D1E"/>
        </w:rPr>
        <w:t xml:space="preserve">; </w:t>
      </w:r>
    </w:p>
    <w:p w14:paraId="5524B567" w14:textId="77777777" w:rsidR="007869DE" w:rsidRPr="00522422" w:rsidRDefault="007869DE" w:rsidP="00967FFE">
      <w:pPr>
        <w:pStyle w:val="Pa9"/>
        <w:spacing w:line="276" w:lineRule="auto"/>
        <w:ind w:left="220" w:hanging="220"/>
        <w:jc w:val="both"/>
        <w:rPr>
          <w:rFonts w:ascii="Arial" w:hAnsi="Arial" w:cs="Arial"/>
          <w:color w:val="211D1E"/>
        </w:rPr>
      </w:pPr>
      <w:r w:rsidRPr="00522422">
        <w:rPr>
          <w:rFonts w:ascii="Arial" w:hAnsi="Arial" w:cs="Arial"/>
          <w:color w:val="211D1E"/>
        </w:rPr>
        <w:t>4° la décharge à octroyer aux administrateurs et au réviseur d’entreprises agréé ;</w:t>
      </w:r>
    </w:p>
    <w:p w14:paraId="7C50168B" w14:textId="77777777" w:rsidR="007869DE" w:rsidRPr="00522422" w:rsidRDefault="007869DE" w:rsidP="00967FFE">
      <w:pPr>
        <w:pStyle w:val="Pa9"/>
        <w:spacing w:line="276" w:lineRule="auto"/>
        <w:ind w:left="220" w:hanging="220"/>
        <w:jc w:val="both"/>
        <w:rPr>
          <w:rFonts w:ascii="Arial" w:hAnsi="Arial" w:cs="Arial"/>
          <w:color w:val="211D1E"/>
        </w:rPr>
      </w:pPr>
      <w:r w:rsidRPr="00522422">
        <w:rPr>
          <w:rFonts w:ascii="Arial" w:hAnsi="Arial" w:cs="Arial"/>
          <w:color w:val="211D1E"/>
        </w:rPr>
        <w:t xml:space="preserve">5° l’approbation du budget et des comptes annuels ; </w:t>
      </w:r>
    </w:p>
    <w:p w14:paraId="277DC271" w14:textId="77777777" w:rsidR="007869DE" w:rsidRPr="00522422" w:rsidRDefault="007869DE" w:rsidP="00967FFE">
      <w:pPr>
        <w:pStyle w:val="Pa9"/>
        <w:spacing w:line="276" w:lineRule="auto"/>
        <w:ind w:left="220" w:hanging="220"/>
        <w:jc w:val="both"/>
        <w:rPr>
          <w:rFonts w:ascii="Arial" w:hAnsi="Arial" w:cs="Arial"/>
          <w:color w:val="211D1E"/>
        </w:rPr>
      </w:pPr>
      <w:r w:rsidRPr="00522422">
        <w:rPr>
          <w:rFonts w:ascii="Arial" w:hAnsi="Arial" w:cs="Arial"/>
          <w:color w:val="211D1E"/>
        </w:rPr>
        <w:t xml:space="preserve">6° la dissolution de l’association et la nomination du liquidateur ; </w:t>
      </w:r>
    </w:p>
    <w:p w14:paraId="1E992AEA" w14:textId="77777777" w:rsidR="007869DE" w:rsidRPr="00522422" w:rsidRDefault="007869DE" w:rsidP="00967FFE">
      <w:pPr>
        <w:pStyle w:val="Pa9"/>
        <w:spacing w:line="276" w:lineRule="auto"/>
        <w:ind w:left="220" w:hanging="220"/>
        <w:jc w:val="both"/>
        <w:rPr>
          <w:rFonts w:ascii="Arial" w:hAnsi="Arial" w:cs="Arial"/>
          <w:color w:val="211D1E"/>
        </w:rPr>
      </w:pPr>
      <w:r w:rsidRPr="00522422">
        <w:rPr>
          <w:rFonts w:ascii="Arial" w:hAnsi="Arial" w:cs="Arial"/>
          <w:color w:val="211D1E"/>
        </w:rPr>
        <w:t xml:space="preserve">7° l’exclusion d’un membre ; </w:t>
      </w:r>
    </w:p>
    <w:p w14:paraId="75101FE2" w14:textId="77777777" w:rsidR="007869DE" w:rsidRPr="00522422" w:rsidRDefault="007869DE" w:rsidP="00967FFE">
      <w:pPr>
        <w:pStyle w:val="Pa9"/>
        <w:spacing w:line="276" w:lineRule="auto"/>
        <w:ind w:left="220" w:hanging="220"/>
        <w:jc w:val="both"/>
        <w:rPr>
          <w:rFonts w:ascii="Arial" w:hAnsi="Arial" w:cs="Arial"/>
          <w:color w:val="211D1E"/>
        </w:rPr>
      </w:pPr>
      <w:r w:rsidRPr="00522422">
        <w:rPr>
          <w:rFonts w:ascii="Arial" w:hAnsi="Arial" w:cs="Arial"/>
          <w:color w:val="211D1E"/>
        </w:rPr>
        <w:t xml:space="preserve">8° l’introduction d’une demande en vue de la reconnaissance du statut d’utilité publique ; </w:t>
      </w:r>
    </w:p>
    <w:p w14:paraId="2CC5AB0A" w14:textId="4AA86E57" w:rsidR="007869DE" w:rsidRPr="00522422" w:rsidRDefault="007869DE" w:rsidP="00967FFE">
      <w:pPr>
        <w:spacing w:line="276" w:lineRule="auto"/>
        <w:rPr>
          <w:sz w:val="24"/>
          <w:szCs w:val="24"/>
        </w:rPr>
      </w:pPr>
      <w:r w:rsidRPr="00522422">
        <w:rPr>
          <w:sz w:val="24"/>
          <w:szCs w:val="24"/>
          <w:lang w:val="fr-LU"/>
        </w:rPr>
        <w:t xml:space="preserve">9° la décision </w:t>
      </w:r>
      <w:r w:rsidRPr="00522422">
        <w:rPr>
          <w:sz w:val="24"/>
          <w:szCs w:val="24"/>
        </w:rPr>
        <w:t>si l’allocation des quantités d’énergie électrique renouvelable entre les membres de la communauté énergétique est effectuée suivant un modèle de répartition simple ou suivant son propre modèle de répartition (clé complexe) pour le partage de l’énergie électrique produite ;</w:t>
      </w:r>
    </w:p>
    <w:p w14:paraId="45582CBD" w14:textId="621A8225" w:rsidR="007869DE" w:rsidRPr="00522422" w:rsidRDefault="007869DE" w:rsidP="00967FFE">
      <w:pPr>
        <w:spacing w:line="276" w:lineRule="auto"/>
        <w:jc w:val="both"/>
        <w:rPr>
          <w:sz w:val="24"/>
          <w:szCs w:val="24"/>
        </w:rPr>
      </w:pPr>
      <w:r w:rsidRPr="00522422">
        <w:rPr>
          <w:color w:val="211D1E"/>
          <w:sz w:val="24"/>
          <w:szCs w:val="24"/>
        </w:rPr>
        <w:t>10° tous les autres cas où les statuts l’exigent.</w:t>
      </w:r>
    </w:p>
    <w:p w14:paraId="1C4FDB82" w14:textId="77777777" w:rsidR="007869DE" w:rsidRPr="00522422" w:rsidRDefault="007869DE" w:rsidP="00967FFE">
      <w:pPr>
        <w:spacing w:line="276" w:lineRule="auto"/>
        <w:jc w:val="both"/>
        <w:rPr>
          <w:sz w:val="24"/>
          <w:szCs w:val="24"/>
        </w:rPr>
      </w:pPr>
    </w:p>
    <w:p w14:paraId="00A010FD" w14:textId="77777777" w:rsidR="003F4F71" w:rsidRPr="00522422" w:rsidRDefault="003F4F71" w:rsidP="00FF1E74">
      <w:pPr>
        <w:jc w:val="both"/>
        <w:rPr>
          <w:sz w:val="24"/>
          <w:szCs w:val="24"/>
        </w:rPr>
      </w:pPr>
    </w:p>
    <w:p w14:paraId="7205BAA6" w14:textId="2A3C61F3" w:rsidR="004477B0" w:rsidRPr="00522422" w:rsidRDefault="004477B0" w:rsidP="00FF1E74">
      <w:pPr>
        <w:jc w:val="both"/>
        <w:rPr>
          <w:sz w:val="24"/>
          <w:szCs w:val="24"/>
        </w:rPr>
      </w:pPr>
      <w:r w:rsidRPr="00522422">
        <w:rPr>
          <w:sz w:val="24"/>
          <w:szCs w:val="24"/>
        </w:rPr>
        <w:t xml:space="preserve">L'assemblée générale se réunit au moins une fois par exercice social sur convocation du conseil d'administration, adressée au moins </w:t>
      </w:r>
      <w:r w:rsidR="00236394" w:rsidRPr="00522422">
        <w:rPr>
          <w:sz w:val="24"/>
          <w:szCs w:val="24"/>
        </w:rPr>
        <w:t xml:space="preserve">15 </w:t>
      </w:r>
      <w:r w:rsidRPr="00522422">
        <w:rPr>
          <w:sz w:val="24"/>
          <w:szCs w:val="24"/>
        </w:rPr>
        <w:t>jours à l'avance par courrier postal ou électronique à tous les membres de l'association, ensemble avec l'ordre du jour proposé.</w:t>
      </w:r>
      <w:r w:rsidR="00D24517" w:rsidRPr="00522422">
        <w:rPr>
          <w:sz w:val="24"/>
          <w:szCs w:val="24"/>
        </w:rPr>
        <w:t xml:space="preserve"> Toute proposition signée d’un nombre de membres au moins égal au vingtième des membres est portée à l’ordre du jour.</w:t>
      </w:r>
    </w:p>
    <w:p w14:paraId="033CB53E" w14:textId="77777777" w:rsidR="00EB7452" w:rsidRPr="00522422" w:rsidRDefault="00EB7452" w:rsidP="00FF1E74">
      <w:pPr>
        <w:jc w:val="both"/>
        <w:rPr>
          <w:sz w:val="24"/>
          <w:szCs w:val="24"/>
        </w:rPr>
      </w:pPr>
    </w:p>
    <w:p w14:paraId="60D656DB" w14:textId="77777777" w:rsidR="004477B0" w:rsidRPr="00522422" w:rsidRDefault="004477B0" w:rsidP="00FF1E74">
      <w:pPr>
        <w:jc w:val="both"/>
        <w:rPr>
          <w:sz w:val="24"/>
          <w:szCs w:val="24"/>
        </w:rPr>
      </w:pPr>
      <w:r w:rsidRPr="00522422">
        <w:rPr>
          <w:sz w:val="24"/>
          <w:szCs w:val="24"/>
        </w:rPr>
        <w:t>L’assemblée générale doit se réunir obligatoirement si au moins un cinquième des membres en font la demande.</w:t>
      </w:r>
    </w:p>
    <w:p w14:paraId="19CF06C6" w14:textId="77777777" w:rsidR="001F48FC" w:rsidRPr="00522422" w:rsidRDefault="001F48FC" w:rsidP="00FF1E74">
      <w:pPr>
        <w:jc w:val="both"/>
        <w:rPr>
          <w:sz w:val="24"/>
          <w:szCs w:val="24"/>
        </w:rPr>
      </w:pPr>
    </w:p>
    <w:p w14:paraId="61F59DBC" w14:textId="4F3068F8" w:rsidR="00D24517" w:rsidRPr="00522422" w:rsidRDefault="00D24517" w:rsidP="00FF1E74">
      <w:pPr>
        <w:jc w:val="both"/>
        <w:rPr>
          <w:sz w:val="24"/>
          <w:szCs w:val="24"/>
        </w:rPr>
      </w:pPr>
      <w:r w:rsidRPr="00522422">
        <w:rPr>
          <w:sz w:val="24"/>
          <w:szCs w:val="24"/>
        </w:rPr>
        <w:t>L‘assemblée générale statue sans quorum à la majorité des voix exprimés.</w:t>
      </w:r>
    </w:p>
    <w:p w14:paraId="58C01CCA" w14:textId="77777777" w:rsidR="00D24517" w:rsidRPr="00522422" w:rsidRDefault="00D24517" w:rsidP="00FF1E74">
      <w:pPr>
        <w:jc w:val="both"/>
        <w:rPr>
          <w:sz w:val="24"/>
          <w:szCs w:val="24"/>
        </w:rPr>
      </w:pPr>
    </w:p>
    <w:p w14:paraId="36438D08" w14:textId="5359ED48" w:rsidR="004477B0" w:rsidRPr="00522422" w:rsidRDefault="004477B0" w:rsidP="00FF1E74">
      <w:pPr>
        <w:jc w:val="both"/>
        <w:rPr>
          <w:sz w:val="24"/>
          <w:szCs w:val="24"/>
        </w:rPr>
      </w:pPr>
      <w:r w:rsidRPr="00522422">
        <w:rPr>
          <w:sz w:val="24"/>
          <w:szCs w:val="24"/>
        </w:rPr>
        <w:t xml:space="preserve">Tous les membres ont un droit de vote égal dans l’assemblée générale et les résolutions seront prises à </w:t>
      </w:r>
      <w:r w:rsidR="00D24517" w:rsidRPr="00522422">
        <w:rPr>
          <w:sz w:val="24"/>
          <w:szCs w:val="24"/>
        </w:rPr>
        <w:t xml:space="preserve">la </w:t>
      </w:r>
      <w:r w:rsidRPr="00522422">
        <w:rPr>
          <w:sz w:val="24"/>
          <w:szCs w:val="24"/>
        </w:rPr>
        <w:t>majorité des voix des membres présents ou représentés sous réserve des dispositions légales en cas de modification des statuts.</w:t>
      </w:r>
    </w:p>
    <w:p w14:paraId="58864119" w14:textId="77777777" w:rsidR="001F48FC" w:rsidRPr="00522422" w:rsidRDefault="001F48FC" w:rsidP="00FF1E74">
      <w:pPr>
        <w:jc w:val="both"/>
        <w:rPr>
          <w:sz w:val="24"/>
          <w:szCs w:val="24"/>
        </w:rPr>
      </w:pPr>
    </w:p>
    <w:p w14:paraId="317C4A14" w14:textId="77777777" w:rsidR="004477B0" w:rsidRPr="00522422" w:rsidRDefault="004477B0" w:rsidP="00FF1E74">
      <w:pPr>
        <w:jc w:val="both"/>
        <w:rPr>
          <w:sz w:val="24"/>
          <w:szCs w:val="24"/>
        </w:rPr>
      </w:pPr>
      <w:r w:rsidRPr="00522422">
        <w:rPr>
          <w:sz w:val="24"/>
          <w:szCs w:val="24"/>
        </w:rPr>
        <w:t>Les membres peuvent se faire représenter à l’assemblée générale par un autre membre moyennant une procuration écrite.</w:t>
      </w:r>
    </w:p>
    <w:p w14:paraId="0832AD9F" w14:textId="77777777" w:rsidR="001F48FC" w:rsidRPr="00522422" w:rsidRDefault="001F48FC" w:rsidP="00FF1E74">
      <w:pPr>
        <w:jc w:val="both"/>
        <w:rPr>
          <w:sz w:val="24"/>
          <w:szCs w:val="24"/>
        </w:rPr>
      </w:pPr>
    </w:p>
    <w:p w14:paraId="2B76CA64" w14:textId="75CCC2E4" w:rsidR="00D24517" w:rsidRPr="00522422" w:rsidRDefault="00D24517" w:rsidP="00FF1E74">
      <w:pPr>
        <w:jc w:val="both"/>
        <w:rPr>
          <w:sz w:val="24"/>
          <w:szCs w:val="24"/>
        </w:rPr>
      </w:pPr>
      <w:r w:rsidRPr="00522422">
        <w:rPr>
          <w:sz w:val="24"/>
          <w:szCs w:val="24"/>
        </w:rPr>
        <w:t xml:space="preserve">Les membres </w:t>
      </w:r>
      <w:r w:rsidR="00E70E55" w:rsidRPr="00522422">
        <w:rPr>
          <w:color w:val="211D1E"/>
          <w:sz w:val="24"/>
          <w:szCs w:val="24"/>
        </w:rPr>
        <w:t>qui participent à l’assemblée générale par visioconférence ou par des moyens de télécommunication permettant leur identification, sont réputés présents. Ces moyens doivent satisfaire à des caractéristiques techniques garantissant la participation effective à l’assemblée générale, dont les délibérations sont retransmises de façon continue. La réunion tenue par de tels moyens de communication à distance est réputée se dérouler au siège de l’association.</w:t>
      </w:r>
    </w:p>
    <w:p w14:paraId="6C1DD87F" w14:textId="77777777" w:rsidR="00D24517" w:rsidRPr="00522422" w:rsidRDefault="00D24517" w:rsidP="00FF1E74">
      <w:pPr>
        <w:jc w:val="both"/>
        <w:rPr>
          <w:sz w:val="24"/>
          <w:szCs w:val="24"/>
        </w:rPr>
      </w:pPr>
    </w:p>
    <w:p w14:paraId="1B3B63C3" w14:textId="4EB0B10C" w:rsidR="004477B0" w:rsidRPr="00522422" w:rsidRDefault="004477B0" w:rsidP="00FF1E74">
      <w:pPr>
        <w:jc w:val="both"/>
        <w:rPr>
          <w:sz w:val="24"/>
          <w:szCs w:val="24"/>
        </w:rPr>
      </w:pPr>
      <w:r w:rsidRPr="00522422">
        <w:rPr>
          <w:sz w:val="24"/>
          <w:szCs w:val="24"/>
        </w:rPr>
        <w:t xml:space="preserve">Des résolutions peuvent être prises en dehors de l’ordre du jour si l’assemblée générale y consent séance tenante à </w:t>
      </w:r>
      <w:r w:rsidR="00D24517" w:rsidRPr="00522422">
        <w:rPr>
          <w:sz w:val="24"/>
          <w:szCs w:val="24"/>
        </w:rPr>
        <w:t>l’unanimité</w:t>
      </w:r>
      <w:r w:rsidRPr="00522422">
        <w:rPr>
          <w:sz w:val="24"/>
          <w:szCs w:val="24"/>
        </w:rPr>
        <w:t xml:space="preserve"> des membres présents ou représentés.</w:t>
      </w:r>
    </w:p>
    <w:p w14:paraId="506EEFC1" w14:textId="77777777" w:rsidR="001F48FC" w:rsidRPr="00522422" w:rsidRDefault="001F48FC" w:rsidP="00FF1E74">
      <w:pPr>
        <w:jc w:val="both"/>
        <w:rPr>
          <w:sz w:val="24"/>
          <w:szCs w:val="24"/>
        </w:rPr>
      </w:pPr>
    </w:p>
    <w:p w14:paraId="4AF096A1" w14:textId="77777777" w:rsidR="004477B0" w:rsidRPr="00522422" w:rsidRDefault="004477B0" w:rsidP="00FF1E74">
      <w:pPr>
        <w:jc w:val="both"/>
        <w:rPr>
          <w:sz w:val="24"/>
          <w:szCs w:val="24"/>
        </w:rPr>
      </w:pPr>
      <w:r w:rsidRPr="00522422">
        <w:rPr>
          <w:sz w:val="24"/>
          <w:szCs w:val="24"/>
        </w:rPr>
        <w:t>Les résolutions de l'assemblée générale sont portées à la connaissance des membres par courrier postal ou électronique. Elles sont signées par deux membres du conseil d’administration et conservées dans un registre au siège de l’association où elles peuvent être consultées par les membres, les associés et les tiers.</w:t>
      </w:r>
    </w:p>
    <w:p w14:paraId="5F3D2214" w14:textId="77777777" w:rsidR="004477B0" w:rsidRPr="00522422" w:rsidRDefault="004477B0" w:rsidP="00FF1E74">
      <w:pPr>
        <w:jc w:val="both"/>
        <w:rPr>
          <w:sz w:val="24"/>
          <w:szCs w:val="24"/>
        </w:rPr>
      </w:pPr>
    </w:p>
    <w:p w14:paraId="47514576" w14:textId="326B7B52" w:rsidR="004477B0" w:rsidRPr="00522422" w:rsidRDefault="004477B0" w:rsidP="00FF1E74">
      <w:pPr>
        <w:jc w:val="both"/>
        <w:rPr>
          <w:b/>
          <w:sz w:val="24"/>
          <w:szCs w:val="24"/>
        </w:rPr>
      </w:pPr>
      <w:r w:rsidRPr="00522422">
        <w:rPr>
          <w:b/>
          <w:sz w:val="24"/>
          <w:szCs w:val="24"/>
        </w:rPr>
        <w:t xml:space="preserve">Article 10 : Le </w:t>
      </w:r>
      <w:r w:rsidR="009343A8" w:rsidRPr="00522422">
        <w:rPr>
          <w:b/>
          <w:sz w:val="24"/>
          <w:szCs w:val="24"/>
        </w:rPr>
        <w:t>c</w:t>
      </w:r>
      <w:r w:rsidRPr="00522422">
        <w:rPr>
          <w:b/>
          <w:sz w:val="24"/>
          <w:szCs w:val="24"/>
        </w:rPr>
        <w:t>onseil d’</w:t>
      </w:r>
      <w:r w:rsidR="009343A8" w:rsidRPr="00522422">
        <w:rPr>
          <w:b/>
          <w:sz w:val="24"/>
          <w:szCs w:val="24"/>
        </w:rPr>
        <w:t>a</w:t>
      </w:r>
      <w:r w:rsidRPr="00522422">
        <w:rPr>
          <w:b/>
          <w:sz w:val="24"/>
          <w:szCs w:val="24"/>
        </w:rPr>
        <w:t>dministration</w:t>
      </w:r>
    </w:p>
    <w:p w14:paraId="13E2A4CC" w14:textId="77777777" w:rsidR="004477B0" w:rsidRPr="00522422" w:rsidRDefault="004477B0" w:rsidP="00FF1E74">
      <w:pPr>
        <w:jc w:val="both"/>
        <w:rPr>
          <w:b/>
          <w:sz w:val="24"/>
          <w:szCs w:val="24"/>
        </w:rPr>
      </w:pPr>
    </w:p>
    <w:p w14:paraId="78D8F348" w14:textId="207BB8D1" w:rsidR="004477B0" w:rsidRPr="00522422" w:rsidRDefault="003265AC" w:rsidP="00FF1E74">
      <w:pPr>
        <w:jc w:val="both"/>
        <w:rPr>
          <w:sz w:val="24"/>
          <w:szCs w:val="24"/>
        </w:rPr>
      </w:pPr>
      <w:r w:rsidRPr="00522422">
        <w:rPr>
          <w:sz w:val="24"/>
          <w:szCs w:val="24"/>
        </w:rPr>
        <w:t>Sans préjudice de l’article 5, paragraphe (1), dernier alinéa de la Loi, l</w:t>
      </w:r>
      <w:r w:rsidR="004477B0" w:rsidRPr="00522422">
        <w:rPr>
          <w:sz w:val="24"/>
          <w:szCs w:val="24"/>
        </w:rPr>
        <w:t>'association est administrée par un conseil d'administration composé de trois (3) administrateurs au moins</w:t>
      </w:r>
      <w:r w:rsidR="00170D35" w:rsidRPr="00522422">
        <w:rPr>
          <w:sz w:val="24"/>
          <w:szCs w:val="24"/>
        </w:rPr>
        <w:t>,</w:t>
      </w:r>
      <w:r w:rsidR="004477B0" w:rsidRPr="00522422">
        <w:rPr>
          <w:sz w:val="24"/>
          <w:szCs w:val="24"/>
        </w:rPr>
        <w:t xml:space="preserve"> élus par l'assemblée générale.</w:t>
      </w:r>
      <w:r w:rsidR="00F468CA" w:rsidRPr="00522422">
        <w:rPr>
          <w:sz w:val="24"/>
          <w:szCs w:val="24"/>
        </w:rPr>
        <w:t xml:space="preserve"> L’assemblée générale fixe le nombre précis des membres du conseil d’administration.</w:t>
      </w:r>
    </w:p>
    <w:p w14:paraId="35FA14CE" w14:textId="77777777" w:rsidR="00E24A72" w:rsidRPr="00522422" w:rsidRDefault="00E24A72" w:rsidP="00FF1E74">
      <w:pPr>
        <w:jc w:val="both"/>
        <w:rPr>
          <w:sz w:val="24"/>
          <w:szCs w:val="24"/>
        </w:rPr>
      </w:pPr>
    </w:p>
    <w:p w14:paraId="55FD0238" w14:textId="523366E4" w:rsidR="004477B0" w:rsidRPr="00522422" w:rsidRDefault="004477B0" w:rsidP="00FF1E74">
      <w:pPr>
        <w:jc w:val="both"/>
        <w:rPr>
          <w:sz w:val="24"/>
          <w:szCs w:val="24"/>
        </w:rPr>
      </w:pPr>
      <w:bookmarkStart w:id="4" w:name="_Hlk144282049"/>
      <w:r w:rsidRPr="00522422">
        <w:rPr>
          <w:sz w:val="24"/>
          <w:szCs w:val="24"/>
        </w:rPr>
        <w:t xml:space="preserve">La durée de leur mandat est </w:t>
      </w:r>
      <w:proofErr w:type="gramStart"/>
      <w:r w:rsidRPr="00522422">
        <w:rPr>
          <w:sz w:val="24"/>
          <w:szCs w:val="24"/>
        </w:rPr>
        <w:t xml:space="preserve">de </w:t>
      </w:r>
      <w:r w:rsidR="00CE76CE" w:rsidRPr="00522422">
        <w:rPr>
          <w:sz w:val="24"/>
          <w:szCs w:val="24"/>
        </w:rPr>
        <w:t>un</w:t>
      </w:r>
      <w:proofErr w:type="gramEnd"/>
      <w:r w:rsidRPr="00522422">
        <w:rPr>
          <w:sz w:val="24"/>
          <w:szCs w:val="24"/>
        </w:rPr>
        <w:t xml:space="preserve"> an. Le mandat des administrateurs est renouvelable.</w:t>
      </w:r>
    </w:p>
    <w:bookmarkEnd w:id="4"/>
    <w:p w14:paraId="6BC9F667" w14:textId="77777777" w:rsidR="00104410" w:rsidRPr="00522422" w:rsidRDefault="00104410" w:rsidP="00FF1E74">
      <w:pPr>
        <w:jc w:val="both"/>
        <w:rPr>
          <w:sz w:val="24"/>
          <w:szCs w:val="24"/>
        </w:rPr>
      </w:pPr>
    </w:p>
    <w:p w14:paraId="63E489A0" w14:textId="09DFD5C1" w:rsidR="00104410" w:rsidRPr="00522422" w:rsidRDefault="00104410" w:rsidP="00FF1E74">
      <w:pPr>
        <w:jc w:val="both"/>
        <w:rPr>
          <w:sz w:val="24"/>
          <w:szCs w:val="24"/>
        </w:rPr>
      </w:pPr>
      <w:r w:rsidRPr="00522422">
        <w:rPr>
          <w:sz w:val="24"/>
          <w:szCs w:val="24"/>
        </w:rPr>
        <w:t xml:space="preserve">Les administrateurs peuvent être </w:t>
      </w:r>
      <w:r w:rsidR="00AD3D0A" w:rsidRPr="00522422">
        <w:rPr>
          <w:sz w:val="24"/>
          <w:szCs w:val="24"/>
        </w:rPr>
        <w:t xml:space="preserve">librement </w:t>
      </w:r>
      <w:r w:rsidRPr="00522422">
        <w:rPr>
          <w:sz w:val="24"/>
          <w:szCs w:val="24"/>
        </w:rPr>
        <w:t>révoqués par l’assemblée générale.</w:t>
      </w:r>
    </w:p>
    <w:p w14:paraId="664B00F3" w14:textId="77777777" w:rsidR="00E24A72" w:rsidRPr="00522422" w:rsidRDefault="00E24A72" w:rsidP="00FF1E74">
      <w:pPr>
        <w:jc w:val="both"/>
        <w:rPr>
          <w:sz w:val="24"/>
          <w:szCs w:val="24"/>
        </w:rPr>
      </w:pPr>
    </w:p>
    <w:p w14:paraId="6670459D" w14:textId="77777777" w:rsidR="004477B0" w:rsidRPr="00522422" w:rsidRDefault="004477B0" w:rsidP="00FF1E74">
      <w:pPr>
        <w:jc w:val="both"/>
        <w:rPr>
          <w:sz w:val="24"/>
          <w:szCs w:val="24"/>
        </w:rPr>
      </w:pPr>
      <w:r w:rsidRPr="00522422">
        <w:rPr>
          <w:sz w:val="24"/>
          <w:szCs w:val="24"/>
        </w:rPr>
        <w:t>Les administrateurs désignent entre eux, à la simple majorité, ceux qui exerceront les fonctions de président, secrétaire et trésorier.</w:t>
      </w:r>
    </w:p>
    <w:p w14:paraId="7C2B81FB" w14:textId="77777777" w:rsidR="00E24A72" w:rsidRPr="00522422" w:rsidRDefault="00E24A72" w:rsidP="00FF1E74">
      <w:pPr>
        <w:jc w:val="both"/>
        <w:rPr>
          <w:sz w:val="24"/>
          <w:szCs w:val="24"/>
        </w:rPr>
      </w:pPr>
    </w:p>
    <w:p w14:paraId="2C26743E" w14:textId="4B71D491" w:rsidR="004477B0" w:rsidRPr="00522422" w:rsidRDefault="004477B0" w:rsidP="00FF1E74">
      <w:pPr>
        <w:jc w:val="both"/>
        <w:rPr>
          <w:sz w:val="24"/>
          <w:szCs w:val="24"/>
        </w:rPr>
      </w:pPr>
      <w:r w:rsidRPr="00522422">
        <w:rPr>
          <w:sz w:val="24"/>
          <w:szCs w:val="24"/>
        </w:rPr>
        <w:t xml:space="preserve">Le conseil d’administration se réunit chaque fois que les intérêts de l’association l’exigent, mais au moins une fois par an. </w:t>
      </w:r>
      <w:r w:rsidR="0015696D" w:rsidRPr="00522422">
        <w:rPr>
          <w:color w:val="211D1E"/>
          <w:sz w:val="24"/>
          <w:szCs w:val="24"/>
        </w:rPr>
        <w:t xml:space="preserve">Le conseil d’administration se réunit sur avis de convocation envoyé aux administrateurs par voie postale ou électronique au moins huit jours avant la tenue de la réunion. L’ordre du jour est joint à cette convocation. </w:t>
      </w:r>
      <w:r w:rsidRPr="00522422">
        <w:rPr>
          <w:sz w:val="24"/>
          <w:szCs w:val="24"/>
        </w:rPr>
        <w:t xml:space="preserve">Les pouvoirs des administrateurs sont ceux résultant de la </w:t>
      </w:r>
      <w:r w:rsidR="003265AC" w:rsidRPr="00522422">
        <w:rPr>
          <w:sz w:val="24"/>
          <w:szCs w:val="24"/>
        </w:rPr>
        <w:t>L</w:t>
      </w:r>
      <w:r w:rsidRPr="00522422">
        <w:rPr>
          <w:sz w:val="24"/>
          <w:szCs w:val="24"/>
        </w:rPr>
        <w:t>oi et des présents statuts.</w:t>
      </w:r>
    </w:p>
    <w:p w14:paraId="5A464451" w14:textId="72DBD4DB" w:rsidR="00E24A72" w:rsidRPr="00522422" w:rsidRDefault="00E24A72" w:rsidP="00FF1E74">
      <w:pPr>
        <w:jc w:val="both"/>
        <w:rPr>
          <w:sz w:val="24"/>
          <w:szCs w:val="24"/>
        </w:rPr>
      </w:pPr>
    </w:p>
    <w:p w14:paraId="7AE973BE" w14:textId="4DC31CDA" w:rsidR="0015696D" w:rsidRPr="00522422" w:rsidRDefault="0015696D" w:rsidP="00FF1E74">
      <w:pPr>
        <w:jc w:val="both"/>
        <w:rPr>
          <w:sz w:val="24"/>
          <w:szCs w:val="24"/>
        </w:rPr>
      </w:pPr>
      <w:r w:rsidRPr="00522422">
        <w:rPr>
          <w:color w:val="211D1E"/>
          <w:sz w:val="24"/>
          <w:szCs w:val="24"/>
        </w:rPr>
        <w:t>Les administrateurs peuvent donner, par voie postale ou électronique, mandat à un autre administrateur pour les représenter à toute réunion du conseil d’administration. Un même administrateur ne peut représenter qu’un seul autre administrateur à la fois. Le mandat n’est valable que pour une seule séance.</w:t>
      </w:r>
    </w:p>
    <w:p w14:paraId="6F62F1C6" w14:textId="77777777" w:rsidR="0015696D" w:rsidRPr="00522422" w:rsidRDefault="0015696D" w:rsidP="00FF1E74">
      <w:pPr>
        <w:jc w:val="both"/>
        <w:rPr>
          <w:sz w:val="24"/>
          <w:szCs w:val="24"/>
        </w:rPr>
      </w:pPr>
    </w:p>
    <w:p w14:paraId="782AB33A" w14:textId="10B4496F" w:rsidR="00D1518F" w:rsidRPr="00522422" w:rsidRDefault="00D1518F" w:rsidP="00FF1E74">
      <w:pPr>
        <w:jc w:val="both"/>
        <w:rPr>
          <w:sz w:val="24"/>
          <w:szCs w:val="24"/>
        </w:rPr>
      </w:pPr>
      <w:r w:rsidRPr="00522422">
        <w:rPr>
          <w:color w:val="211D1E"/>
          <w:sz w:val="24"/>
          <w:szCs w:val="24"/>
        </w:rPr>
        <w:t>Des procès-verbaux sont dressés pour chaque séance et sont signés par celui qui a présidé la séance et, le cas échéant, par le secrétaire</w:t>
      </w:r>
    </w:p>
    <w:p w14:paraId="20B16F21" w14:textId="4D465962" w:rsidR="00D1518F" w:rsidRPr="00522422" w:rsidRDefault="00D1518F" w:rsidP="007869DE">
      <w:pPr>
        <w:tabs>
          <w:tab w:val="left" w:pos="1275"/>
        </w:tabs>
        <w:jc w:val="both"/>
        <w:rPr>
          <w:sz w:val="24"/>
          <w:szCs w:val="24"/>
        </w:rPr>
      </w:pPr>
    </w:p>
    <w:p w14:paraId="011D2838" w14:textId="76ECD68C" w:rsidR="00104410" w:rsidRPr="00522422" w:rsidRDefault="007869DE" w:rsidP="00967FFE">
      <w:pPr>
        <w:tabs>
          <w:tab w:val="left" w:pos="1275"/>
        </w:tabs>
        <w:jc w:val="both"/>
        <w:rPr>
          <w:sz w:val="24"/>
          <w:szCs w:val="24"/>
        </w:rPr>
      </w:pPr>
      <w:r w:rsidRPr="00522422">
        <w:rPr>
          <w:color w:val="211D1E"/>
          <w:sz w:val="24"/>
          <w:szCs w:val="24"/>
        </w:rPr>
        <w:t xml:space="preserve">Le conseil d’administration a le pouvoir d’accomplir tous les actes nécessaires ou utiles à la réalisation du but en vue duquel l’association est constituée, à l’exception de ceux que la Loi réserve à l’assemblée générale. </w:t>
      </w:r>
      <w:r w:rsidR="00474CBD" w:rsidRPr="00522422">
        <w:rPr>
          <w:sz w:val="24"/>
          <w:szCs w:val="24"/>
          <w:lang w:val="fr-CH"/>
        </w:rPr>
        <w:t>Le conseil d’administration gère les affaires de l’association et la représente dans tous les actes judiciaires et extrajudiciaires</w:t>
      </w:r>
      <w:r w:rsidR="00474CBD" w:rsidRPr="00522422">
        <w:rPr>
          <w:sz w:val="24"/>
          <w:szCs w:val="24"/>
        </w:rPr>
        <w:t xml:space="preserve">. </w:t>
      </w:r>
      <w:r w:rsidR="00311D26" w:rsidRPr="00522422">
        <w:rPr>
          <w:sz w:val="24"/>
          <w:szCs w:val="24"/>
        </w:rPr>
        <w:t>Sans préjudice du pouvoir de l’assemblée générale d’opter pour un modèle de répartition statique et simple ou pour une clé de répartition complexe, l</w:t>
      </w:r>
      <w:r w:rsidR="000D1D18" w:rsidRPr="00522422">
        <w:rPr>
          <w:sz w:val="24"/>
          <w:szCs w:val="24"/>
        </w:rPr>
        <w:t>e conseil d'administration a plus particulièrement le pouvoir d</w:t>
      </w:r>
      <w:r w:rsidR="00991413" w:rsidRPr="00522422">
        <w:rPr>
          <w:sz w:val="24"/>
          <w:szCs w:val="24"/>
        </w:rPr>
        <w:t>’arrêter le contenu de la</w:t>
      </w:r>
      <w:r w:rsidR="000D1D18" w:rsidRPr="00522422">
        <w:rPr>
          <w:sz w:val="24"/>
          <w:szCs w:val="24"/>
        </w:rPr>
        <w:t xml:space="preserve"> convention de répartition d’électricité</w:t>
      </w:r>
      <w:r w:rsidR="00991413" w:rsidRPr="00522422">
        <w:rPr>
          <w:sz w:val="24"/>
          <w:szCs w:val="24"/>
        </w:rPr>
        <w:t xml:space="preserve"> et de signer celle-ci</w:t>
      </w:r>
      <w:r w:rsidR="000D1D18" w:rsidRPr="00522422">
        <w:rPr>
          <w:sz w:val="24"/>
          <w:szCs w:val="24"/>
        </w:rPr>
        <w:t xml:space="preserve">. </w:t>
      </w:r>
    </w:p>
    <w:p w14:paraId="5ABEE734" w14:textId="77777777" w:rsidR="00104410" w:rsidRPr="00522422" w:rsidRDefault="00104410" w:rsidP="00FF1E74">
      <w:pPr>
        <w:jc w:val="both"/>
        <w:rPr>
          <w:sz w:val="24"/>
          <w:szCs w:val="24"/>
        </w:rPr>
      </w:pPr>
    </w:p>
    <w:p w14:paraId="074357A1" w14:textId="5BAD6EF4" w:rsidR="00AD3D0A" w:rsidRPr="00522422" w:rsidRDefault="00D1518F" w:rsidP="00FF1E74">
      <w:pPr>
        <w:jc w:val="both"/>
        <w:rPr>
          <w:color w:val="211D1E"/>
          <w:sz w:val="24"/>
          <w:szCs w:val="24"/>
        </w:rPr>
      </w:pPr>
      <w:r w:rsidRPr="00522422">
        <w:rPr>
          <w:color w:val="211D1E"/>
          <w:sz w:val="24"/>
          <w:szCs w:val="24"/>
        </w:rPr>
        <w:t xml:space="preserve">La gestion journalière des affaires de l’association ainsi que la représentation de l’association, en ce qui concerne cette gestion, peuvent être déléguées par le conseil d’administration à une ou plusieurs personnes physiques ou morales, administrateurs ou non, membres ou non, agissant seules ou conjointement. </w:t>
      </w:r>
      <w:r w:rsidR="00AD3D0A" w:rsidRPr="00522422">
        <w:rPr>
          <w:color w:val="000000" w:themeColor="text1"/>
          <w:sz w:val="24"/>
          <w:szCs w:val="24"/>
        </w:rPr>
        <w:t xml:space="preserve">La durée de leur mandat est </w:t>
      </w:r>
      <w:proofErr w:type="gramStart"/>
      <w:r w:rsidR="00AD3D0A" w:rsidRPr="00522422">
        <w:rPr>
          <w:color w:val="000000" w:themeColor="text1"/>
          <w:sz w:val="24"/>
          <w:szCs w:val="24"/>
        </w:rPr>
        <w:t>de un</w:t>
      </w:r>
      <w:proofErr w:type="gramEnd"/>
      <w:r w:rsidR="00AD3D0A" w:rsidRPr="00522422">
        <w:rPr>
          <w:color w:val="000000" w:themeColor="text1"/>
          <w:sz w:val="24"/>
          <w:szCs w:val="24"/>
        </w:rPr>
        <w:t xml:space="preserve"> an. Il est renouvelable. Ils sont librement révocables par le conseil d’administration. Ils peuvent librement démissionner en notifiant cette démission au conseil d’administration. Leurs fonctions cessent lorsque leur</w:t>
      </w:r>
      <w:r w:rsidR="00AD3D0A" w:rsidRPr="00522422">
        <w:rPr>
          <w:color w:val="000000" w:themeColor="text1"/>
          <w:sz w:val="24"/>
          <w:szCs w:val="24"/>
          <w:shd w:val="clear" w:color="auto" w:fill="FFFFFF"/>
        </w:rPr>
        <w:t xml:space="preserve"> mandat arrive à terme.</w:t>
      </w:r>
    </w:p>
    <w:p w14:paraId="506A7F26" w14:textId="77777777" w:rsidR="00AD3D0A" w:rsidRPr="00522422" w:rsidRDefault="00AD3D0A" w:rsidP="00FF1E74">
      <w:pPr>
        <w:jc w:val="both"/>
        <w:rPr>
          <w:color w:val="211D1E"/>
          <w:sz w:val="24"/>
          <w:szCs w:val="24"/>
        </w:rPr>
      </w:pPr>
    </w:p>
    <w:p w14:paraId="0C2DF79A" w14:textId="7915B26A" w:rsidR="00D1518F" w:rsidRPr="00522422" w:rsidRDefault="00D1518F" w:rsidP="00FF1E74">
      <w:pPr>
        <w:jc w:val="both"/>
        <w:rPr>
          <w:color w:val="211D1E"/>
          <w:sz w:val="24"/>
          <w:szCs w:val="24"/>
        </w:rPr>
      </w:pPr>
      <w:r w:rsidRPr="00522422">
        <w:rPr>
          <w:color w:val="211D1E"/>
          <w:sz w:val="24"/>
          <w:szCs w:val="24"/>
        </w:rPr>
        <w:t>La délégation de la gestion journalière est subordonnée à l’autorisation préalable de l’assemblée générale et impose au conseil d’administration l’obligation de rendre annuellement compte à l’assemblée générale des traitements, émoluments et avantages quelconques alloués au délégué.</w:t>
      </w:r>
    </w:p>
    <w:p w14:paraId="27055FB3" w14:textId="77777777" w:rsidR="00E24A72" w:rsidRPr="00522422" w:rsidRDefault="00E24A72" w:rsidP="00FF1E74">
      <w:pPr>
        <w:jc w:val="both"/>
        <w:rPr>
          <w:sz w:val="24"/>
          <w:szCs w:val="24"/>
        </w:rPr>
      </w:pPr>
    </w:p>
    <w:p w14:paraId="15207885" w14:textId="6E71F2B7" w:rsidR="007869DE" w:rsidRPr="00522422" w:rsidRDefault="007869DE" w:rsidP="00FF1E74">
      <w:pPr>
        <w:jc w:val="both"/>
        <w:rPr>
          <w:sz w:val="24"/>
          <w:szCs w:val="24"/>
        </w:rPr>
      </w:pPr>
      <w:r w:rsidRPr="00522422">
        <w:rPr>
          <w:color w:val="211D1E"/>
          <w:sz w:val="24"/>
          <w:szCs w:val="24"/>
        </w:rPr>
        <w:t>Chaque année et au plus tard six mois après la date de clôture de l’exercice social, le conseil d’administration soumet à l’assemblée générale, pour approbation, les documents comptables annuels relatifs à l’exercice social écoulé établis conformément à la Loi, ainsi que le projet de budget de l’exercice suivant.</w:t>
      </w:r>
    </w:p>
    <w:p w14:paraId="668263B9" w14:textId="77777777" w:rsidR="007869DE" w:rsidRPr="00522422" w:rsidRDefault="007869DE" w:rsidP="00FF1E74">
      <w:pPr>
        <w:jc w:val="both"/>
        <w:rPr>
          <w:sz w:val="24"/>
          <w:szCs w:val="24"/>
        </w:rPr>
      </w:pPr>
    </w:p>
    <w:p w14:paraId="14352228" w14:textId="0F99D784" w:rsidR="004477B0" w:rsidRPr="00522422" w:rsidRDefault="004477B0" w:rsidP="00FF1E74">
      <w:pPr>
        <w:jc w:val="both"/>
        <w:rPr>
          <w:sz w:val="24"/>
          <w:szCs w:val="24"/>
        </w:rPr>
      </w:pPr>
      <w:r w:rsidRPr="00522422">
        <w:rPr>
          <w:sz w:val="24"/>
          <w:szCs w:val="24"/>
        </w:rPr>
        <w:t>Le conseil d'administration est convoqué par courrier postal ou électronique ou par tout autre moyen approprié</w:t>
      </w:r>
      <w:r w:rsidR="00BE7DCB" w:rsidRPr="00522422">
        <w:rPr>
          <w:sz w:val="24"/>
          <w:szCs w:val="24"/>
        </w:rPr>
        <w:t xml:space="preserve"> par le président ou deux administrateurs.</w:t>
      </w:r>
    </w:p>
    <w:p w14:paraId="490945D4" w14:textId="77777777" w:rsidR="004477B0" w:rsidRPr="00522422" w:rsidRDefault="004477B0" w:rsidP="00FF1E74">
      <w:pPr>
        <w:jc w:val="both"/>
        <w:rPr>
          <w:sz w:val="24"/>
          <w:szCs w:val="24"/>
        </w:rPr>
      </w:pPr>
    </w:p>
    <w:p w14:paraId="6DC9EB1D" w14:textId="77777777" w:rsidR="00F468CA" w:rsidRPr="00522422" w:rsidRDefault="00F468CA" w:rsidP="00F468CA">
      <w:pPr>
        <w:jc w:val="both"/>
        <w:rPr>
          <w:sz w:val="24"/>
          <w:szCs w:val="24"/>
        </w:rPr>
      </w:pPr>
      <w:r w:rsidRPr="00522422">
        <w:rPr>
          <w:sz w:val="24"/>
          <w:szCs w:val="24"/>
        </w:rPr>
        <w:t>Sauf disposition contraire des présents statuts, le conseil d’administration ne délibère valablement que si la moitié au moins de ses membres sont présents ou représentés. Ses décisions sont prises à la majorité des membres présents ou représentés.</w:t>
      </w:r>
    </w:p>
    <w:p w14:paraId="42B0F2F2" w14:textId="77777777" w:rsidR="00F468CA" w:rsidRPr="00522422" w:rsidRDefault="00F468CA" w:rsidP="00FF1E74">
      <w:pPr>
        <w:jc w:val="both"/>
        <w:rPr>
          <w:sz w:val="24"/>
          <w:szCs w:val="24"/>
        </w:rPr>
      </w:pPr>
    </w:p>
    <w:p w14:paraId="1FBFB1B9" w14:textId="4CA2FDF7" w:rsidR="0015696D" w:rsidRPr="00522422" w:rsidRDefault="00D1518F" w:rsidP="00FF1E74">
      <w:pPr>
        <w:jc w:val="both"/>
        <w:rPr>
          <w:sz w:val="24"/>
          <w:szCs w:val="24"/>
        </w:rPr>
      </w:pPr>
      <w:r w:rsidRPr="00522422">
        <w:rPr>
          <w:color w:val="211D1E"/>
          <w:sz w:val="24"/>
          <w:szCs w:val="24"/>
        </w:rPr>
        <w:t>S</w:t>
      </w:r>
      <w:r w:rsidR="0015696D" w:rsidRPr="00522422">
        <w:rPr>
          <w:color w:val="211D1E"/>
          <w:sz w:val="24"/>
          <w:szCs w:val="24"/>
        </w:rPr>
        <w:t>ont réputés présents pour le calcul du quorum et de la majorité requise, les administrateurs qui participent à la réunion du conseil d’administration par visioconférence ou par des moyens de télécommunication permettant leur identification. Ces moyens doivent satisfaire à des caractéristiques techniques garantissant une participation effective à la réunion du conseil d’administration dont les délibérations sont retransmises de façon continue. La réunion tenue par de tels moyens de communication à distance est réputée se dérouler au siège de l’association.</w:t>
      </w:r>
    </w:p>
    <w:p w14:paraId="29C91ECB" w14:textId="77777777" w:rsidR="0015696D" w:rsidRPr="00522422" w:rsidRDefault="0015696D" w:rsidP="00FF1E74">
      <w:pPr>
        <w:jc w:val="both"/>
        <w:rPr>
          <w:sz w:val="24"/>
          <w:szCs w:val="24"/>
        </w:rPr>
      </w:pPr>
    </w:p>
    <w:p w14:paraId="03C8C06B" w14:textId="5B16AA8D" w:rsidR="004477B0" w:rsidRPr="00522422" w:rsidRDefault="004477B0" w:rsidP="00FF1E74">
      <w:pPr>
        <w:jc w:val="both"/>
        <w:rPr>
          <w:sz w:val="24"/>
          <w:szCs w:val="24"/>
        </w:rPr>
      </w:pPr>
      <w:r w:rsidRPr="00522422">
        <w:rPr>
          <w:sz w:val="24"/>
          <w:szCs w:val="24"/>
        </w:rPr>
        <w:t xml:space="preserve">L’association est </w:t>
      </w:r>
      <w:r w:rsidR="006A7FF1" w:rsidRPr="00522422">
        <w:rPr>
          <w:sz w:val="24"/>
          <w:szCs w:val="24"/>
        </w:rPr>
        <w:t xml:space="preserve">valablement </w:t>
      </w:r>
      <w:r w:rsidRPr="00522422">
        <w:rPr>
          <w:sz w:val="24"/>
          <w:szCs w:val="24"/>
        </w:rPr>
        <w:t xml:space="preserve">engagée par la signature conjointe </w:t>
      </w:r>
      <w:r w:rsidR="00B70DCB" w:rsidRPr="00522422">
        <w:rPr>
          <w:sz w:val="24"/>
          <w:szCs w:val="24"/>
        </w:rPr>
        <w:t>de deux</w:t>
      </w:r>
      <w:r w:rsidR="006A7FF1" w:rsidRPr="00522422">
        <w:rPr>
          <w:sz w:val="24"/>
          <w:szCs w:val="24"/>
        </w:rPr>
        <w:t xml:space="preserve"> administrateurs.</w:t>
      </w:r>
    </w:p>
    <w:p w14:paraId="478A79A6" w14:textId="77777777" w:rsidR="004477B0" w:rsidRPr="00522422" w:rsidRDefault="004477B0" w:rsidP="00FF1E74">
      <w:pPr>
        <w:jc w:val="both"/>
        <w:rPr>
          <w:sz w:val="24"/>
          <w:szCs w:val="24"/>
        </w:rPr>
      </w:pPr>
    </w:p>
    <w:p w14:paraId="2669B8A9" w14:textId="77777777" w:rsidR="004477B0" w:rsidRPr="00522422" w:rsidRDefault="004477B0" w:rsidP="00FF1E74">
      <w:pPr>
        <w:jc w:val="both"/>
        <w:rPr>
          <w:b/>
          <w:sz w:val="24"/>
          <w:szCs w:val="24"/>
        </w:rPr>
      </w:pPr>
      <w:r w:rsidRPr="00522422">
        <w:rPr>
          <w:b/>
          <w:sz w:val="24"/>
          <w:szCs w:val="24"/>
        </w:rPr>
        <w:t>Article 11 : Modification des statuts</w:t>
      </w:r>
    </w:p>
    <w:p w14:paraId="40DDFFB0" w14:textId="77777777" w:rsidR="004477B0" w:rsidRPr="00522422" w:rsidRDefault="004477B0" w:rsidP="00FF1E74">
      <w:pPr>
        <w:jc w:val="both"/>
        <w:rPr>
          <w:b/>
          <w:sz w:val="24"/>
          <w:szCs w:val="24"/>
        </w:rPr>
      </w:pPr>
    </w:p>
    <w:p w14:paraId="1625AEC3" w14:textId="257E9071" w:rsidR="00E70E55" w:rsidRPr="00522422" w:rsidRDefault="004477B0" w:rsidP="00FF1E74">
      <w:pPr>
        <w:jc w:val="both"/>
        <w:rPr>
          <w:sz w:val="24"/>
          <w:szCs w:val="24"/>
        </w:rPr>
      </w:pPr>
      <w:r w:rsidRPr="00522422">
        <w:rPr>
          <w:sz w:val="24"/>
          <w:szCs w:val="24"/>
        </w:rPr>
        <w:t xml:space="preserve">L'assemblée générale ne peut valablement </w:t>
      </w:r>
      <w:r w:rsidR="00B70DCB" w:rsidRPr="00522422">
        <w:rPr>
          <w:sz w:val="24"/>
          <w:szCs w:val="24"/>
        </w:rPr>
        <w:t>modifier les</w:t>
      </w:r>
      <w:r w:rsidRPr="00522422">
        <w:rPr>
          <w:sz w:val="24"/>
          <w:szCs w:val="24"/>
        </w:rPr>
        <w:t xml:space="preserve"> statuts que si</w:t>
      </w:r>
      <w:r w:rsidR="00B70DCB" w:rsidRPr="00522422">
        <w:rPr>
          <w:sz w:val="24"/>
          <w:szCs w:val="24"/>
        </w:rPr>
        <w:t xml:space="preserve"> cette modification est </w:t>
      </w:r>
      <w:r w:rsidRPr="00522422">
        <w:rPr>
          <w:sz w:val="24"/>
          <w:szCs w:val="24"/>
        </w:rPr>
        <w:t>expressément indiquée dans la convocation et si l'assemblée générale réunit au moins deux tiers des membres</w:t>
      </w:r>
      <w:r w:rsidR="00E70E55" w:rsidRPr="00522422">
        <w:rPr>
          <w:sz w:val="24"/>
          <w:szCs w:val="24"/>
        </w:rPr>
        <w:t xml:space="preserve"> présents ou représentés</w:t>
      </w:r>
      <w:r w:rsidRPr="00522422">
        <w:rPr>
          <w:sz w:val="24"/>
          <w:szCs w:val="24"/>
        </w:rPr>
        <w:t>.</w:t>
      </w:r>
      <w:r w:rsidR="00461E52" w:rsidRPr="00522422">
        <w:rPr>
          <w:sz w:val="24"/>
          <w:szCs w:val="24"/>
        </w:rPr>
        <w:t xml:space="preserve"> </w:t>
      </w:r>
      <w:r w:rsidR="00E70E55" w:rsidRPr="00522422">
        <w:rPr>
          <w:sz w:val="24"/>
          <w:szCs w:val="24"/>
        </w:rPr>
        <w:t>Une modification ne peut être adoptée qu’à la majorité des deux tiers des voix des membres présents ou représentés. Toutefois, la modification du but en vue duquel l’association est constituée ne peut être adoptée qu’à la majorité des trois quarts des voix des membres présents ou représentés.</w:t>
      </w:r>
    </w:p>
    <w:p w14:paraId="317241D2" w14:textId="77777777" w:rsidR="00E70E55" w:rsidRPr="00522422" w:rsidRDefault="00E70E55" w:rsidP="00FF1E74">
      <w:pPr>
        <w:jc w:val="both"/>
        <w:rPr>
          <w:sz w:val="24"/>
          <w:szCs w:val="24"/>
        </w:rPr>
      </w:pPr>
    </w:p>
    <w:p w14:paraId="79D7AF76" w14:textId="77777777" w:rsidR="00CB7CBE" w:rsidRPr="00522422" w:rsidRDefault="00CB7CBE" w:rsidP="00FF1E74">
      <w:pPr>
        <w:jc w:val="both"/>
        <w:rPr>
          <w:sz w:val="24"/>
          <w:szCs w:val="24"/>
        </w:rPr>
      </w:pPr>
    </w:p>
    <w:p w14:paraId="1FA6EA0B" w14:textId="0155EDEA" w:rsidR="004477B0" w:rsidRPr="00522422" w:rsidRDefault="00461E52" w:rsidP="00FF1E74">
      <w:pPr>
        <w:jc w:val="both"/>
        <w:rPr>
          <w:sz w:val="24"/>
          <w:szCs w:val="24"/>
        </w:rPr>
      </w:pPr>
      <w:r w:rsidRPr="00522422">
        <w:rPr>
          <w:sz w:val="24"/>
          <w:szCs w:val="24"/>
        </w:rPr>
        <w:t>Si</w:t>
      </w:r>
      <w:r w:rsidRPr="00522422">
        <w:rPr>
          <w:lang w:val="fr-CH"/>
        </w:rPr>
        <w:t xml:space="preserve"> </w:t>
      </w:r>
      <w:r w:rsidRPr="00522422">
        <w:rPr>
          <w:sz w:val="24"/>
          <w:szCs w:val="24"/>
        </w:rPr>
        <w:t xml:space="preserve">les deux tiers des membres ne sont pas présents ou représentés à la première </w:t>
      </w:r>
      <w:r w:rsidR="00E70E55" w:rsidRPr="00522422">
        <w:rPr>
          <w:sz w:val="24"/>
          <w:szCs w:val="24"/>
        </w:rPr>
        <w:t>assemblée générale</w:t>
      </w:r>
      <w:r w:rsidRPr="00522422">
        <w:rPr>
          <w:sz w:val="24"/>
          <w:szCs w:val="24"/>
        </w:rPr>
        <w:t xml:space="preserve">, il </w:t>
      </w:r>
      <w:r w:rsidR="00E70E55" w:rsidRPr="00522422">
        <w:rPr>
          <w:sz w:val="24"/>
          <w:szCs w:val="24"/>
        </w:rPr>
        <w:t xml:space="preserve">doit être convoqué une seconde assemblée au moins huit jours avant la tenue de celle-ci, dans les formes statutaires. Cette seconde assemblée générale pourra </w:t>
      </w:r>
      <w:r w:rsidRPr="00522422">
        <w:rPr>
          <w:sz w:val="24"/>
          <w:szCs w:val="24"/>
        </w:rPr>
        <w:t>délibérer</w:t>
      </w:r>
      <w:r w:rsidR="00E70E55" w:rsidRPr="00522422">
        <w:rPr>
          <w:sz w:val="24"/>
          <w:szCs w:val="24"/>
        </w:rPr>
        <w:t xml:space="preserve"> valablement, quel que soit le nombre de membres présents ou représentés et adopter la modification à la majorité</w:t>
      </w:r>
      <w:r w:rsidR="00104410" w:rsidRPr="00522422">
        <w:rPr>
          <w:sz w:val="24"/>
          <w:szCs w:val="24"/>
        </w:rPr>
        <w:t>, selon le cas,</w:t>
      </w:r>
      <w:r w:rsidR="00E70E55" w:rsidRPr="00522422">
        <w:rPr>
          <w:sz w:val="24"/>
          <w:szCs w:val="24"/>
        </w:rPr>
        <w:t xml:space="preserve"> des deux tiers</w:t>
      </w:r>
      <w:r w:rsidR="00104410" w:rsidRPr="00522422">
        <w:rPr>
          <w:sz w:val="24"/>
          <w:szCs w:val="24"/>
        </w:rPr>
        <w:t xml:space="preserve"> ou des trois quarts</w:t>
      </w:r>
      <w:r w:rsidR="00E70E55" w:rsidRPr="00522422">
        <w:rPr>
          <w:sz w:val="24"/>
          <w:szCs w:val="24"/>
        </w:rPr>
        <w:t xml:space="preserve"> des voix des membres présents ou représentés. </w:t>
      </w:r>
    </w:p>
    <w:p w14:paraId="616D5913" w14:textId="77777777" w:rsidR="00173B05" w:rsidRPr="00522422" w:rsidRDefault="00173B05" w:rsidP="00FF1E74">
      <w:pPr>
        <w:jc w:val="both"/>
        <w:rPr>
          <w:sz w:val="24"/>
          <w:szCs w:val="24"/>
        </w:rPr>
      </w:pPr>
    </w:p>
    <w:p w14:paraId="0B15E9E1" w14:textId="7D325E9B" w:rsidR="00104410" w:rsidRPr="00522422" w:rsidRDefault="00104410" w:rsidP="00FF1E74">
      <w:pPr>
        <w:jc w:val="both"/>
        <w:rPr>
          <w:sz w:val="24"/>
          <w:szCs w:val="24"/>
        </w:rPr>
      </w:pPr>
      <w:r w:rsidRPr="00522422">
        <w:rPr>
          <w:sz w:val="24"/>
          <w:szCs w:val="24"/>
        </w:rPr>
        <w:t>La seconde assemblée générale ne peut être tenue moins de quinze jours après la première assemblée. La convocation à la seconde assemblée reproduit l’ordre du jour en indiquant la date et le résultat de la première assemblée.</w:t>
      </w:r>
    </w:p>
    <w:p w14:paraId="169CF19B" w14:textId="77777777" w:rsidR="00AF0951" w:rsidRPr="00522422" w:rsidRDefault="00AF0951" w:rsidP="00FF1E74">
      <w:pPr>
        <w:jc w:val="both"/>
        <w:rPr>
          <w:sz w:val="24"/>
          <w:szCs w:val="24"/>
        </w:rPr>
      </w:pPr>
    </w:p>
    <w:p w14:paraId="53F78679" w14:textId="05E9A6C7" w:rsidR="004477B0" w:rsidRPr="00522422" w:rsidRDefault="004477B0" w:rsidP="00FF1E74">
      <w:pPr>
        <w:jc w:val="both"/>
        <w:rPr>
          <w:b/>
          <w:sz w:val="24"/>
          <w:szCs w:val="24"/>
        </w:rPr>
      </w:pPr>
      <w:r w:rsidRPr="00522422">
        <w:rPr>
          <w:b/>
          <w:sz w:val="24"/>
          <w:szCs w:val="24"/>
        </w:rPr>
        <w:t>Article 12 : Exercice social</w:t>
      </w:r>
    </w:p>
    <w:p w14:paraId="6FAFCC93" w14:textId="77777777" w:rsidR="005943AE" w:rsidRPr="00522422" w:rsidRDefault="005943AE" w:rsidP="00FF1E74">
      <w:pPr>
        <w:jc w:val="both"/>
        <w:rPr>
          <w:b/>
          <w:sz w:val="24"/>
          <w:szCs w:val="24"/>
        </w:rPr>
      </w:pPr>
    </w:p>
    <w:p w14:paraId="59EEBFAD" w14:textId="77777777" w:rsidR="004477B0" w:rsidRPr="00522422" w:rsidRDefault="004477B0" w:rsidP="00FF1E74">
      <w:pPr>
        <w:jc w:val="both"/>
        <w:rPr>
          <w:sz w:val="24"/>
          <w:szCs w:val="24"/>
        </w:rPr>
      </w:pPr>
      <w:r w:rsidRPr="00522422">
        <w:rPr>
          <w:sz w:val="24"/>
          <w:szCs w:val="24"/>
        </w:rPr>
        <w:t xml:space="preserve">L'exercice social coïncide avec l'année civile. </w:t>
      </w:r>
    </w:p>
    <w:p w14:paraId="373C2305" w14:textId="77777777" w:rsidR="004477B0" w:rsidRPr="00522422" w:rsidRDefault="004477B0" w:rsidP="00FF1E74">
      <w:pPr>
        <w:jc w:val="both"/>
        <w:rPr>
          <w:sz w:val="24"/>
          <w:szCs w:val="24"/>
        </w:rPr>
      </w:pPr>
    </w:p>
    <w:p w14:paraId="1918421F" w14:textId="77777777" w:rsidR="004477B0" w:rsidRPr="00522422" w:rsidRDefault="004477B0" w:rsidP="00FF1E74">
      <w:pPr>
        <w:jc w:val="both"/>
        <w:rPr>
          <w:b/>
          <w:sz w:val="24"/>
          <w:szCs w:val="24"/>
        </w:rPr>
      </w:pPr>
      <w:r w:rsidRPr="00522422">
        <w:rPr>
          <w:b/>
          <w:sz w:val="24"/>
          <w:szCs w:val="24"/>
        </w:rPr>
        <w:t>Article 13 : Dissolution et liquidation</w:t>
      </w:r>
    </w:p>
    <w:p w14:paraId="52AD67CB" w14:textId="77777777" w:rsidR="004477B0" w:rsidRPr="00522422" w:rsidRDefault="004477B0" w:rsidP="00FF1E74">
      <w:pPr>
        <w:jc w:val="both"/>
        <w:rPr>
          <w:b/>
          <w:sz w:val="24"/>
          <w:szCs w:val="24"/>
        </w:rPr>
      </w:pPr>
    </w:p>
    <w:p w14:paraId="6173A9FD" w14:textId="698017E7" w:rsidR="004477B0" w:rsidRPr="00522422" w:rsidRDefault="004477B0" w:rsidP="00FF1E74">
      <w:pPr>
        <w:jc w:val="both"/>
        <w:rPr>
          <w:sz w:val="24"/>
          <w:szCs w:val="24"/>
        </w:rPr>
      </w:pPr>
      <w:r w:rsidRPr="00522422">
        <w:rPr>
          <w:sz w:val="24"/>
          <w:szCs w:val="24"/>
        </w:rPr>
        <w:t xml:space="preserve">La dissolution et la liquidation de l'association s'opèrent conformément aux dispositions afférentes de la </w:t>
      </w:r>
      <w:r w:rsidR="003265AC" w:rsidRPr="00522422">
        <w:rPr>
          <w:sz w:val="24"/>
          <w:szCs w:val="24"/>
        </w:rPr>
        <w:t>L</w:t>
      </w:r>
      <w:r w:rsidRPr="00522422">
        <w:rPr>
          <w:sz w:val="24"/>
          <w:szCs w:val="24"/>
        </w:rPr>
        <w:t>oi.</w:t>
      </w:r>
    </w:p>
    <w:p w14:paraId="466AAFDE" w14:textId="77777777" w:rsidR="005943AE" w:rsidRPr="00522422" w:rsidRDefault="005943AE" w:rsidP="00FF1E74">
      <w:pPr>
        <w:jc w:val="both"/>
        <w:rPr>
          <w:sz w:val="24"/>
          <w:szCs w:val="24"/>
        </w:rPr>
      </w:pPr>
    </w:p>
    <w:p w14:paraId="2D4D478C" w14:textId="77777777" w:rsidR="004477B0" w:rsidRPr="00522422" w:rsidRDefault="004477B0" w:rsidP="00FF1E74">
      <w:pPr>
        <w:jc w:val="both"/>
        <w:rPr>
          <w:sz w:val="24"/>
          <w:szCs w:val="24"/>
        </w:rPr>
      </w:pPr>
      <w:r w:rsidRPr="00522422">
        <w:rPr>
          <w:sz w:val="24"/>
          <w:szCs w:val="24"/>
        </w:rPr>
        <w:t>En cas de dissolution de l'association, son patrimoine sera affecté, après liquidation du passif, à une association ayant des buts similaires à désigner par l'assemblée générale.</w:t>
      </w:r>
    </w:p>
    <w:p w14:paraId="08BE8A46" w14:textId="77777777" w:rsidR="004477B0" w:rsidRPr="00522422" w:rsidRDefault="004477B0" w:rsidP="00FF1E74">
      <w:pPr>
        <w:jc w:val="both"/>
        <w:rPr>
          <w:sz w:val="24"/>
          <w:szCs w:val="24"/>
        </w:rPr>
      </w:pPr>
    </w:p>
    <w:p w14:paraId="10CB4CB1" w14:textId="77777777" w:rsidR="004477B0" w:rsidRPr="00522422" w:rsidRDefault="004477B0" w:rsidP="00FF1E74">
      <w:pPr>
        <w:jc w:val="both"/>
        <w:rPr>
          <w:b/>
          <w:sz w:val="24"/>
          <w:szCs w:val="24"/>
        </w:rPr>
      </w:pPr>
      <w:r w:rsidRPr="00522422">
        <w:rPr>
          <w:b/>
          <w:sz w:val="24"/>
          <w:szCs w:val="24"/>
        </w:rPr>
        <w:t>Article 14 : Dispositions finales</w:t>
      </w:r>
    </w:p>
    <w:p w14:paraId="6249CAAF" w14:textId="77777777" w:rsidR="004477B0" w:rsidRPr="00522422" w:rsidRDefault="004477B0" w:rsidP="00FF1E74">
      <w:pPr>
        <w:jc w:val="both"/>
        <w:rPr>
          <w:b/>
          <w:sz w:val="24"/>
          <w:szCs w:val="24"/>
        </w:rPr>
      </w:pPr>
    </w:p>
    <w:p w14:paraId="43F1981B" w14:textId="2D5CB7A5" w:rsidR="004477B0" w:rsidRPr="00522422" w:rsidRDefault="004477B0" w:rsidP="00FF1E74">
      <w:pPr>
        <w:jc w:val="both"/>
        <w:rPr>
          <w:sz w:val="24"/>
          <w:szCs w:val="24"/>
        </w:rPr>
      </w:pPr>
      <w:r w:rsidRPr="00522422">
        <w:rPr>
          <w:sz w:val="24"/>
          <w:szCs w:val="24"/>
        </w:rPr>
        <w:t xml:space="preserve">Pour tous les points non réglés par les présents statuts, l’association déclare se soumettre aux dispositions de la </w:t>
      </w:r>
      <w:r w:rsidR="003265AC" w:rsidRPr="00522422">
        <w:rPr>
          <w:sz w:val="24"/>
          <w:szCs w:val="24"/>
        </w:rPr>
        <w:t>L</w:t>
      </w:r>
      <w:r w:rsidRPr="00522422">
        <w:rPr>
          <w:sz w:val="24"/>
          <w:szCs w:val="24"/>
        </w:rPr>
        <w:t>oi.</w:t>
      </w:r>
    </w:p>
    <w:p w14:paraId="3064266E" w14:textId="77777777" w:rsidR="0021305F" w:rsidRPr="00522422" w:rsidRDefault="0021305F" w:rsidP="00597983">
      <w:pPr>
        <w:jc w:val="both"/>
        <w:rPr>
          <w:sz w:val="24"/>
          <w:szCs w:val="24"/>
          <w:lang w:val="fr-CH"/>
        </w:rPr>
      </w:pPr>
    </w:p>
    <w:p w14:paraId="6DFCF634" w14:textId="79258B76" w:rsidR="00597983" w:rsidRPr="00522422" w:rsidRDefault="00597983" w:rsidP="00597983">
      <w:pPr>
        <w:jc w:val="both"/>
        <w:rPr>
          <w:sz w:val="24"/>
          <w:szCs w:val="24"/>
          <w:lang w:val="fr-CH"/>
        </w:rPr>
      </w:pPr>
      <w:r w:rsidRPr="00522422">
        <w:rPr>
          <w:sz w:val="24"/>
          <w:szCs w:val="24"/>
          <w:lang w:val="fr-CH"/>
        </w:rPr>
        <w:t xml:space="preserve">Fait à Luxembourg, le </w:t>
      </w:r>
      <w:r w:rsidRPr="00522422">
        <w:rPr>
          <w:sz w:val="24"/>
          <w:szCs w:val="24"/>
        </w:rPr>
        <w:t xml:space="preserve">[●] </w:t>
      </w:r>
      <w:r w:rsidRPr="00522422">
        <w:rPr>
          <w:sz w:val="24"/>
          <w:szCs w:val="24"/>
          <w:lang w:val="fr-CH"/>
        </w:rPr>
        <w:t>en autant d’exemplaires que de parties.</w:t>
      </w:r>
    </w:p>
    <w:p w14:paraId="13E2B208" w14:textId="77777777" w:rsidR="0021305F" w:rsidRPr="00522422" w:rsidRDefault="0021305F" w:rsidP="00597983">
      <w:pPr>
        <w:jc w:val="both"/>
        <w:rPr>
          <w:sz w:val="24"/>
          <w:szCs w:val="24"/>
        </w:rPr>
      </w:pPr>
    </w:p>
    <w:p w14:paraId="4B1DA9F5" w14:textId="77777777" w:rsidR="0021305F" w:rsidRPr="00522422" w:rsidRDefault="0021305F" w:rsidP="00597983">
      <w:pPr>
        <w:jc w:val="both"/>
        <w:rPr>
          <w:sz w:val="24"/>
          <w:szCs w:val="24"/>
        </w:rPr>
      </w:pPr>
    </w:p>
    <w:p w14:paraId="0E885EC3" w14:textId="7AD4A728" w:rsidR="00597983" w:rsidRPr="00522422" w:rsidRDefault="00597983" w:rsidP="00597983">
      <w:pPr>
        <w:jc w:val="both"/>
        <w:rPr>
          <w:sz w:val="24"/>
          <w:szCs w:val="24"/>
        </w:rPr>
      </w:pPr>
      <w:r w:rsidRPr="00522422">
        <w:rPr>
          <w:sz w:val="24"/>
          <w:szCs w:val="24"/>
        </w:rPr>
        <w:t>Membres fondateurs,</w:t>
      </w:r>
    </w:p>
    <w:p w14:paraId="1C7E208E" w14:textId="20A824AD" w:rsidR="00597983" w:rsidRPr="00522422" w:rsidRDefault="00597983" w:rsidP="00597983">
      <w:pPr>
        <w:jc w:val="both"/>
        <w:rPr>
          <w:sz w:val="24"/>
          <w:szCs w:val="24"/>
        </w:rPr>
      </w:pPr>
    </w:p>
    <w:p w14:paraId="4C3C675D" w14:textId="77777777" w:rsidR="00597983" w:rsidRPr="00522422" w:rsidRDefault="00597983" w:rsidP="00597983">
      <w:pPr>
        <w:jc w:val="both"/>
        <w:rPr>
          <w:sz w:val="24"/>
          <w:szCs w:val="24"/>
        </w:rPr>
      </w:pPr>
    </w:p>
    <w:p w14:paraId="5490A102" w14:textId="77777777" w:rsidR="00597983" w:rsidRPr="00522422" w:rsidRDefault="00597983" w:rsidP="00597983">
      <w:pPr>
        <w:jc w:val="both"/>
        <w:rPr>
          <w:sz w:val="24"/>
          <w:szCs w:val="24"/>
        </w:rPr>
      </w:pPr>
    </w:p>
    <w:p w14:paraId="2DB39E36" w14:textId="77777777" w:rsidR="00597983" w:rsidRPr="00522422" w:rsidRDefault="00597983" w:rsidP="00597983">
      <w:pPr>
        <w:jc w:val="both"/>
        <w:rPr>
          <w:sz w:val="24"/>
          <w:szCs w:val="24"/>
        </w:rPr>
      </w:pPr>
      <w:r w:rsidRPr="00522422">
        <w:rPr>
          <w:sz w:val="24"/>
          <w:szCs w:val="24"/>
        </w:rPr>
        <w:t>_______________________</w:t>
      </w:r>
    </w:p>
    <w:p w14:paraId="5EC9410D" w14:textId="77777777" w:rsidR="00597983" w:rsidRPr="00522422" w:rsidRDefault="00597983" w:rsidP="00597983">
      <w:pPr>
        <w:jc w:val="both"/>
        <w:rPr>
          <w:sz w:val="24"/>
          <w:szCs w:val="24"/>
        </w:rPr>
      </w:pPr>
      <w:r w:rsidRPr="00522422">
        <w:rPr>
          <w:sz w:val="24"/>
          <w:szCs w:val="24"/>
        </w:rPr>
        <w:t>[NOM], [PRENOM]</w:t>
      </w:r>
    </w:p>
    <w:p w14:paraId="69D17BD8" w14:textId="77777777" w:rsidR="00597983" w:rsidRPr="00522422" w:rsidRDefault="00597983" w:rsidP="00597983">
      <w:pPr>
        <w:jc w:val="both"/>
        <w:rPr>
          <w:sz w:val="24"/>
          <w:szCs w:val="24"/>
        </w:rPr>
      </w:pPr>
    </w:p>
    <w:p w14:paraId="33BCAC42" w14:textId="77777777" w:rsidR="00597983" w:rsidRPr="00522422" w:rsidRDefault="00597983" w:rsidP="00597983">
      <w:pPr>
        <w:jc w:val="both"/>
        <w:rPr>
          <w:sz w:val="24"/>
          <w:szCs w:val="24"/>
        </w:rPr>
      </w:pPr>
    </w:p>
    <w:p w14:paraId="68293CE3" w14:textId="77777777" w:rsidR="00597983" w:rsidRPr="00522422" w:rsidRDefault="00597983" w:rsidP="00597983">
      <w:pPr>
        <w:jc w:val="both"/>
        <w:rPr>
          <w:sz w:val="24"/>
          <w:szCs w:val="24"/>
        </w:rPr>
      </w:pPr>
    </w:p>
    <w:p w14:paraId="1111B34C" w14:textId="77777777" w:rsidR="00597983" w:rsidRPr="00522422" w:rsidRDefault="00597983" w:rsidP="00597983">
      <w:pPr>
        <w:jc w:val="both"/>
        <w:rPr>
          <w:sz w:val="24"/>
          <w:szCs w:val="24"/>
        </w:rPr>
      </w:pPr>
      <w:r w:rsidRPr="00522422">
        <w:rPr>
          <w:sz w:val="24"/>
          <w:szCs w:val="24"/>
        </w:rPr>
        <w:t>____________________________</w:t>
      </w:r>
    </w:p>
    <w:p w14:paraId="6F18347C" w14:textId="77777777" w:rsidR="00597983" w:rsidRPr="00522422" w:rsidRDefault="00597983" w:rsidP="00597983">
      <w:pPr>
        <w:jc w:val="both"/>
        <w:rPr>
          <w:sz w:val="24"/>
          <w:szCs w:val="24"/>
        </w:rPr>
      </w:pPr>
      <w:r w:rsidRPr="00522422">
        <w:rPr>
          <w:sz w:val="24"/>
          <w:szCs w:val="24"/>
        </w:rPr>
        <w:t>[NOM], [PRENOM]</w:t>
      </w:r>
    </w:p>
    <w:p w14:paraId="0EA27D00" w14:textId="77777777" w:rsidR="00597983" w:rsidRPr="00522422" w:rsidRDefault="00597983" w:rsidP="00597983">
      <w:pPr>
        <w:jc w:val="both"/>
        <w:rPr>
          <w:sz w:val="24"/>
          <w:szCs w:val="24"/>
        </w:rPr>
      </w:pPr>
    </w:p>
    <w:p w14:paraId="1101ADE2" w14:textId="77777777" w:rsidR="00597983" w:rsidRPr="00522422" w:rsidRDefault="00597983" w:rsidP="00597983">
      <w:pPr>
        <w:jc w:val="both"/>
        <w:rPr>
          <w:sz w:val="24"/>
          <w:szCs w:val="24"/>
        </w:rPr>
      </w:pPr>
    </w:p>
    <w:p w14:paraId="08786C9B" w14:textId="77777777" w:rsidR="00597983" w:rsidRPr="00522422" w:rsidRDefault="00597983" w:rsidP="00597983">
      <w:pPr>
        <w:jc w:val="both"/>
        <w:rPr>
          <w:sz w:val="24"/>
          <w:szCs w:val="24"/>
        </w:rPr>
      </w:pPr>
    </w:p>
    <w:p w14:paraId="0EEB1DF3" w14:textId="77777777" w:rsidR="00597983" w:rsidRPr="00522422" w:rsidRDefault="00597983" w:rsidP="00597983">
      <w:pPr>
        <w:jc w:val="both"/>
        <w:rPr>
          <w:sz w:val="24"/>
          <w:szCs w:val="24"/>
        </w:rPr>
      </w:pPr>
      <w:r w:rsidRPr="00522422">
        <w:rPr>
          <w:sz w:val="24"/>
          <w:szCs w:val="24"/>
        </w:rPr>
        <w:t>_____________________________</w:t>
      </w:r>
    </w:p>
    <w:p w14:paraId="27CF60CB" w14:textId="382252F6" w:rsidR="00CB7CBE" w:rsidRPr="00522422" w:rsidRDefault="00597983" w:rsidP="00CB7CBE">
      <w:pPr>
        <w:jc w:val="both"/>
        <w:rPr>
          <w:sz w:val="24"/>
          <w:szCs w:val="24"/>
        </w:rPr>
      </w:pPr>
      <w:r w:rsidRPr="00522422">
        <w:rPr>
          <w:sz w:val="24"/>
          <w:szCs w:val="24"/>
        </w:rPr>
        <w:t>[NOM], [PRENOM]</w:t>
      </w:r>
      <w:r w:rsidR="00CB7CBE" w:rsidRPr="00522422">
        <w:rPr>
          <w:sz w:val="24"/>
          <w:szCs w:val="24"/>
        </w:rPr>
        <w:br w:type="page"/>
      </w:r>
    </w:p>
    <w:p w14:paraId="0302648E" w14:textId="30618245" w:rsidR="004477B0" w:rsidRPr="00522422" w:rsidRDefault="004477B0" w:rsidP="00FF1E74">
      <w:pPr>
        <w:jc w:val="both"/>
        <w:rPr>
          <w:sz w:val="24"/>
          <w:szCs w:val="24"/>
        </w:rPr>
      </w:pPr>
      <w:r w:rsidRPr="00522422">
        <w:rPr>
          <w:sz w:val="24"/>
          <w:szCs w:val="24"/>
        </w:rPr>
        <w:t xml:space="preserve">L'assemblée générale constituante, réunie en assemblée extraordinaire </w:t>
      </w:r>
      <w:r w:rsidR="003F4F71" w:rsidRPr="00522422">
        <w:rPr>
          <w:sz w:val="24"/>
          <w:szCs w:val="24"/>
        </w:rPr>
        <w:t>a pris</w:t>
      </w:r>
      <w:r w:rsidRPr="00522422">
        <w:rPr>
          <w:sz w:val="24"/>
          <w:szCs w:val="24"/>
        </w:rPr>
        <w:t xml:space="preserve"> les résolutions suivantes à l'unanimité</w:t>
      </w:r>
      <w:r w:rsidR="00EB7452" w:rsidRPr="00522422">
        <w:rPr>
          <w:sz w:val="24"/>
          <w:szCs w:val="24"/>
        </w:rPr>
        <w:t xml:space="preserve"> </w:t>
      </w:r>
      <w:r w:rsidRPr="00522422">
        <w:rPr>
          <w:sz w:val="24"/>
          <w:szCs w:val="24"/>
        </w:rPr>
        <w:t>:</w:t>
      </w:r>
    </w:p>
    <w:p w14:paraId="0DD85416" w14:textId="77777777" w:rsidR="004477B0" w:rsidRPr="00522422" w:rsidRDefault="004477B0" w:rsidP="00FF1E74">
      <w:pPr>
        <w:jc w:val="both"/>
        <w:rPr>
          <w:sz w:val="24"/>
          <w:szCs w:val="24"/>
        </w:rPr>
      </w:pPr>
    </w:p>
    <w:p w14:paraId="3F1E81D2" w14:textId="5E8E89FB" w:rsidR="00383252" w:rsidRPr="00522422" w:rsidRDefault="003F4F71" w:rsidP="00FF1E74">
      <w:pPr>
        <w:jc w:val="both"/>
        <w:rPr>
          <w:sz w:val="24"/>
          <w:szCs w:val="24"/>
        </w:rPr>
      </w:pPr>
      <w:r w:rsidRPr="00522422">
        <w:rPr>
          <w:sz w:val="24"/>
          <w:szCs w:val="24"/>
        </w:rPr>
        <w:t xml:space="preserve">1° </w:t>
      </w:r>
      <w:r w:rsidR="00F9213D" w:rsidRPr="00522422">
        <w:rPr>
          <w:sz w:val="24"/>
          <w:szCs w:val="24"/>
        </w:rPr>
        <w:t>Le nombre des administrateurs est fixé à [</w:t>
      </w:r>
      <w:r w:rsidR="00F9213D" w:rsidRPr="00522422">
        <w:rPr>
          <w:sz w:val="24"/>
          <w:szCs w:val="24"/>
        </w:rPr>
        <w:sym w:font="Wingdings" w:char="F09F"/>
      </w:r>
      <w:r w:rsidR="00F9213D" w:rsidRPr="00522422">
        <w:rPr>
          <w:sz w:val="24"/>
          <w:szCs w:val="24"/>
        </w:rPr>
        <w:t xml:space="preserve">]. </w:t>
      </w:r>
      <w:r w:rsidR="004477B0" w:rsidRPr="00522422">
        <w:rPr>
          <w:sz w:val="24"/>
          <w:szCs w:val="24"/>
        </w:rPr>
        <w:t>Sont désignés administrateurs</w:t>
      </w:r>
      <w:r w:rsidR="00EB7452" w:rsidRPr="00522422">
        <w:rPr>
          <w:sz w:val="24"/>
          <w:szCs w:val="24"/>
        </w:rPr>
        <w:t xml:space="preserve"> </w:t>
      </w:r>
      <w:r w:rsidR="004477B0" w:rsidRPr="00522422">
        <w:rPr>
          <w:sz w:val="24"/>
          <w:szCs w:val="24"/>
        </w:rPr>
        <w:t xml:space="preserve">: </w:t>
      </w:r>
    </w:p>
    <w:p w14:paraId="0723F9EE" w14:textId="77777777" w:rsidR="0065575C" w:rsidRPr="00522422" w:rsidRDefault="0065575C" w:rsidP="0065575C">
      <w:pPr>
        <w:spacing w:line="360" w:lineRule="auto"/>
        <w:ind w:right="-11"/>
        <w:jc w:val="both"/>
        <w:rPr>
          <w:sz w:val="24"/>
          <w:szCs w:val="24"/>
        </w:rPr>
      </w:pPr>
    </w:p>
    <w:p w14:paraId="17A8E117" w14:textId="0182848E" w:rsidR="0065575C" w:rsidRPr="00522422" w:rsidRDefault="0065575C" w:rsidP="0065575C">
      <w:pPr>
        <w:spacing w:line="360" w:lineRule="auto"/>
        <w:ind w:right="-11"/>
        <w:jc w:val="both"/>
        <w:rPr>
          <w:sz w:val="24"/>
          <w:szCs w:val="24"/>
        </w:rPr>
      </w:pPr>
      <w:r w:rsidRPr="00522422">
        <w:rPr>
          <w:sz w:val="24"/>
          <w:szCs w:val="24"/>
        </w:rPr>
        <w:t>[NOM], [PRENOM], [PROFESSION], résidant [ADDRESSE], de nationalité [●],</w:t>
      </w:r>
    </w:p>
    <w:p w14:paraId="0EC1E298" w14:textId="77777777" w:rsidR="0065575C" w:rsidRPr="00522422" w:rsidRDefault="0065575C" w:rsidP="0065575C">
      <w:pPr>
        <w:spacing w:line="360" w:lineRule="auto"/>
        <w:ind w:right="-11"/>
        <w:jc w:val="both"/>
        <w:rPr>
          <w:sz w:val="24"/>
          <w:szCs w:val="24"/>
        </w:rPr>
      </w:pPr>
      <w:r w:rsidRPr="00522422">
        <w:rPr>
          <w:sz w:val="24"/>
          <w:szCs w:val="24"/>
        </w:rPr>
        <w:t>[NOM], [PRENOM], [PROFESSION], résidant [ADDRESSE], de nationalité [●],</w:t>
      </w:r>
    </w:p>
    <w:p w14:paraId="5B16EBE8" w14:textId="3F1EA87A" w:rsidR="0065575C" w:rsidRPr="00522422" w:rsidRDefault="0065575C" w:rsidP="0065575C">
      <w:pPr>
        <w:spacing w:line="360" w:lineRule="auto"/>
        <w:ind w:right="-11"/>
        <w:jc w:val="both"/>
        <w:rPr>
          <w:sz w:val="24"/>
          <w:szCs w:val="24"/>
        </w:rPr>
      </w:pPr>
      <w:r w:rsidRPr="00522422">
        <w:rPr>
          <w:sz w:val="24"/>
          <w:szCs w:val="24"/>
        </w:rPr>
        <w:t>[NOM], [PRENOM], [PROFESSION], résidant [ADDRESSE], de nationalité [●],</w:t>
      </w:r>
    </w:p>
    <w:p w14:paraId="03B73442" w14:textId="77777777" w:rsidR="00597983" w:rsidRPr="00522422" w:rsidRDefault="00597983" w:rsidP="00FF1E74">
      <w:pPr>
        <w:jc w:val="both"/>
        <w:rPr>
          <w:sz w:val="24"/>
          <w:szCs w:val="24"/>
        </w:rPr>
      </w:pPr>
    </w:p>
    <w:p w14:paraId="42D05170" w14:textId="5234A85E" w:rsidR="004477B0" w:rsidRPr="00522422" w:rsidRDefault="003F4F71" w:rsidP="00FF1E74">
      <w:pPr>
        <w:jc w:val="both"/>
        <w:rPr>
          <w:sz w:val="24"/>
          <w:szCs w:val="24"/>
        </w:rPr>
      </w:pPr>
      <w:r w:rsidRPr="00522422">
        <w:rPr>
          <w:sz w:val="24"/>
          <w:szCs w:val="24"/>
        </w:rPr>
        <w:t xml:space="preserve">2° </w:t>
      </w:r>
      <w:r w:rsidR="004477B0" w:rsidRPr="00522422">
        <w:rPr>
          <w:sz w:val="24"/>
          <w:szCs w:val="24"/>
        </w:rPr>
        <w:t xml:space="preserve">L'assemblée générale </w:t>
      </w:r>
      <w:r w:rsidRPr="00522422">
        <w:rPr>
          <w:sz w:val="24"/>
          <w:szCs w:val="24"/>
        </w:rPr>
        <w:t>décide</w:t>
      </w:r>
      <w:r w:rsidR="004477B0" w:rsidRPr="00522422">
        <w:rPr>
          <w:sz w:val="24"/>
          <w:szCs w:val="24"/>
        </w:rPr>
        <w:t xml:space="preserve"> de fixer le montant de la cotisation initiale pour les membres à </w:t>
      </w:r>
      <w:r w:rsidR="000D1D18" w:rsidRPr="00522422">
        <w:rPr>
          <w:sz w:val="24"/>
          <w:szCs w:val="24"/>
        </w:rPr>
        <w:t>[</w:t>
      </w:r>
      <w:r w:rsidR="000D1D18" w:rsidRPr="00522422">
        <w:rPr>
          <w:sz w:val="24"/>
          <w:szCs w:val="24"/>
        </w:rPr>
        <w:sym w:font="Wingdings" w:char="F09F"/>
      </w:r>
      <w:r w:rsidR="000D1D18" w:rsidRPr="00522422">
        <w:rPr>
          <w:sz w:val="24"/>
          <w:szCs w:val="24"/>
        </w:rPr>
        <w:t>]</w:t>
      </w:r>
      <w:r w:rsidR="004477B0" w:rsidRPr="00522422">
        <w:rPr>
          <w:sz w:val="24"/>
          <w:szCs w:val="24"/>
        </w:rPr>
        <w:t xml:space="preserve"> euros.</w:t>
      </w:r>
    </w:p>
    <w:p w14:paraId="4CD117D8" w14:textId="5170D5FA" w:rsidR="004477B0" w:rsidRPr="00522422" w:rsidRDefault="004477B0" w:rsidP="00FF1E74">
      <w:pPr>
        <w:jc w:val="both"/>
        <w:rPr>
          <w:sz w:val="24"/>
          <w:szCs w:val="24"/>
        </w:rPr>
      </w:pPr>
    </w:p>
    <w:p w14:paraId="70CDAC1D" w14:textId="7AB60B76" w:rsidR="000D1D18" w:rsidRPr="00522422" w:rsidRDefault="003F4F71" w:rsidP="00FF1E74">
      <w:pPr>
        <w:jc w:val="both"/>
        <w:rPr>
          <w:sz w:val="24"/>
          <w:szCs w:val="24"/>
        </w:rPr>
      </w:pPr>
      <w:r w:rsidRPr="00522422">
        <w:rPr>
          <w:sz w:val="24"/>
          <w:szCs w:val="24"/>
        </w:rPr>
        <w:t xml:space="preserve">3° </w:t>
      </w:r>
      <w:r w:rsidR="000D1D18" w:rsidRPr="00522422">
        <w:rPr>
          <w:sz w:val="24"/>
          <w:szCs w:val="24"/>
        </w:rPr>
        <w:t>L</w:t>
      </w:r>
      <w:r w:rsidRPr="00522422">
        <w:rPr>
          <w:sz w:val="24"/>
          <w:szCs w:val="24"/>
        </w:rPr>
        <w:t>’</w:t>
      </w:r>
      <w:r w:rsidR="000D1D18" w:rsidRPr="00522422">
        <w:rPr>
          <w:sz w:val="24"/>
          <w:szCs w:val="24"/>
        </w:rPr>
        <w:t xml:space="preserve">assemblée décide que l’allocation </w:t>
      </w:r>
      <w:r w:rsidRPr="00522422">
        <w:rPr>
          <w:sz w:val="24"/>
          <w:szCs w:val="24"/>
        </w:rPr>
        <w:t>des quantités d’énergie électrique renouvelable entre les membres de la communauté énergétique est effectuée suivant un modèle de répartition simple pour le partage de l’énergie électrique produite.</w:t>
      </w:r>
    </w:p>
    <w:p w14:paraId="3D3B33A8" w14:textId="77777777" w:rsidR="000D1D18" w:rsidRPr="00522422" w:rsidRDefault="000D1D18" w:rsidP="00FF1E74">
      <w:pPr>
        <w:jc w:val="both"/>
        <w:rPr>
          <w:sz w:val="24"/>
          <w:szCs w:val="24"/>
        </w:rPr>
      </w:pPr>
    </w:p>
    <w:p w14:paraId="0C8C915D" w14:textId="3228A04E" w:rsidR="004477B0" w:rsidRPr="00522422" w:rsidRDefault="004477B0" w:rsidP="00FF1E74">
      <w:pPr>
        <w:jc w:val="both"/>
        <w:rPr>
          <w:sz w:val="24"/>
          <w:szCs w:val="24"/>
        </w:rPr>
      </w:pPr>
      <w:r w:rsidRPr="00522422">
        <w:rPr>
          <w:sz w:val="24"/>
          <w:szCs w:val="24"/>
        </w:rPr>
        <w:t>Ensuite, le Conseil d'administration s'est réuni et a désigné, à l'unanimité</w:t>
      </w:r>
      <w:r w:rsidR="00EB7452" w:rsidRPr="00522422">
        <w:rPr>
          <w:sz w:val="24"/>
          <w:szCs w:val="24"/>
        </w:rPr>
        <w:t xml:space="preserve"> </w:t>
      </w:r>
      <w:r w:rsidRPr="00522422">
        <w:rPr>
          <w:sz w:val="24"/>
          <w:szCs w:val="24"/>
        </w:rPr>
        <w:t>:</w:t>
      </w:r>
    </w:p>
    <w:p w14:paraId="6D6B0141" w14:textId="77777777" w:rsidR="00EB7452" w:rsidRPr="00522422" w:rsidRDefault="00EB7452" w:rsidP="00FF1E74">
      <w:pPr>
        <w:jc w:val="both"/>
        <w:rPr>
          <w:sz w:val="24"/>
          <w:szCs w:val="24"/>
        </w:rPr>
      </w:pPr>
    </w:p>
    <w:p w14:paraId="07B152BD" w14:textId="69A43033" w:rsidR="003A6BF2" w:rsidRPr="00522422" w:rsidRDefault="0065575C" w:rsidP="0065575C">
      <w:pPr>
        <w:spacing w:line="360" w:lineRule="auto"/>
        <w:ind w:right="-11"/>
        <w:jc w:val="both"/>
        <w:rPr>
          <w:sz w:val="24"/>
          <w:szCs w:val="24"/>
        </w:rPr>
      </w:pPr>
      <w:r w:rsidRPr="00522422">
        <w:rPr>
          <w:sz w:val="24"/>
          <w:szCs w:val="24"/>
        </w:rPr>
        <w:t xml:space="preserve">[NOM], [PRENOM], [PROFESSION], résidant [ADDRESSE], de nationalité [●] </w:t>
      </w:r>
      <w:r w:rsidR="00EB7452" w:rsidRPr="00522422">
        <w:rPr>
          <w:sz w:val="24"/>
          <w:szCs w:val="24"/>
        </w:rPr>
        <w:t>comme président</w:t>
      </w:r>
      <w:r w:rsidR="00B26009" w:rsidRPr="00522422">
        <w:rPr>
          <w:sz w:val="24"/>
          <w:szCs w:val="24"/>
        </w:rPr>
        <w:t>(e)</w:t>
      </w:r>
      <w:r w:rsidR="00EB7452" w:rsidRPr="00522422">
        <w:rPr>
          <w:sz w:val="24"/>
          <w:szCs w:val="24"/>
        </w:rPr>
        <w:t xml:space="preserve">, </w:t>
      </w:r>
    </w:p>
    <w:p w14:paraId="38BFC7BF" w14:textId="4C0E02BB" w:rsidR="003A6BF2" w:rsidRPr="00522422" w:rsidRDefault="0065575C" w:rsidP="0065575C">
      <w:pPr>
        <w:spacing w:line="360" w:lineRule="auto"/>
        <w:ind w:right="-11"/>
        <w:jc w:val="both"/>
        <w:rPr>
          <w:sz w:val="24"/>
          <w:szCs w:val="24"/>
        </w:rPr>
      </w:pPr>
      <w:r w:rsidRPr="00522422">
        <w:rPr>
          <w:sz w:val="24"/>
          <w:szCs w:val="24"/>
        </w:rPr>
        <w:t xml:space="preserve">[NOM], [PRENOM], [PROFESSION], résidant [ADDRESSE], de nationalité [●] </w:t>
      </w:r>
      <w:r w:rsidR="00EB7452" w:rsidRPr="00522422">
        <w:rPr>
          <w:sz w:val="24"/>
          <w:szCs w:val="24"/>
        </w:rPr>
        <w:t>comme secrétaire,</w:t>
      </w:r>
    </w:p>
    <w:p w14:paraId="561013A5" w14:textId="76446E59" w:rsidR="00597983" w:rsidRPr="00522422" w:rsidRDefault="0065575C" w:rsidP="00597983">
      <w:pPr>
        <w:spacing w:line="360" w:lineRule="auto"/>
        <w:ind w:right="-11"/>
        <w:jc w:val="both"/>
        <w:rPr>
          <w:sz w:val="24"/>
          <w:szCs w:val="24"/>
        </w:rPr>
      </w:pPr>
      <w:r w:rsidRPr="00522422">
        <w:rPr>
          <w:sz w:val="24"/>
          <w:szCs w:val="24"/>
        </w:rPr>
        <w:t xml:space="preserve">[NOM], [PRENOM], [PROFESSION], résidant [ADDRESSE], de nationalité [●] </w:t>
      </w:r>
      <w:r w:rsidR="00EB7452" w:rsidRPr="00522422">
        <w:rPr>
          <w:sz w:val="24"/>
          <w:szCs w:val="24"/>
        </w:rPr>
        <w:t>comme trésori</w:t>
      </w:r>
      <w:r w:rsidR="00B26009" w:rsidRPr="00522422">
        <w:rPr>
          <w:sz w:val="24"/>
          <w:szCs w:val="24"/>
        </w:rPr>
        <w:t>er(</w:t>
      </w:r>
      <w:proofErr w:type="spellStart"/>
      <w:r w:rsidR="007A48DE" w:rsidRPr="00522422">
        <w:rPr>
          <w:sz w:val="24"/>
          <w:szCs w:val="24"/>
        </w:rPr>
        <w:t>ière</w:t>
      </w:r>
      <w:proofErr w:type="spellEnd"/>
      <w:r w:rsidR="00B26009" w:rsidRPr="00522422">
        <w:rPr>
          <w:sz w:val="24"/>
          <w:szCs w:val="24"/>
        </w:rPr>
        <w:t>)</w:t>
      </w:r>
      <w:r w:rsidR="00EB7452" w:rsidRPr="00522422">
        <w:rPr>
          <w:sz w:val="24"/>
          <w:szCs w:val="24"/>
        </w:rPr>
        <w:t>.</w:t>
      </w:r>
    </w:p>
    <w:p w14:paraId="2C513969" w14:textId="77777777" w:rsidR="00597983" w:rsidRPr="00522422" w:rsidRDefault="00597983" w:rsidP="00597983">
      <w:pPr>
        <w:spacing w:line="360" w:lineRule="auto"/>
        <w:ind w:right="-11"/>
        <w:jc w:val="both"/>
        <w:rPr>
          <w:sz w:val="24"/>
          <w:szCs w:val="24"/>
        </w:rPr>
      </w:pPr>
    </w:p>
    <w:p w14:paraId="192D16F2" w14:textId="41CE8F03" w:rsidR="00273F15" w:rsidRPr="00522422" w:rsidRDefault="004477B0" w:rsidP="00597983">
      <w:pPr>
        <w:spacing w:line="360" w:lineRule="auto"/>
        <w:ind w:right="-11"/>
        <w:jc w:val="both"/>
        <w:rPr>
          <w:sz w:val="24"/>
          <w:szCs w:val="24"/>
        </w:rPr>
      </w:pPr>
      <w:r w:rsidRPr="00522422">
        <w:rPr>
          <w:sz w:val="24"/>
          <w:szCs w:val="24"/>
        </w:rPr>
        <w:t>Membres fondateurs</w:t>
      </w:r>
      <w:r w:rsidR="00BD78DB" w:rsidRPr="00522422">
        <w:rPr>
          <w:sz w:val="24"/>
          <w:szCs w:val="24"/>
        </w:rPr>
        <w:t>,</w:t>
      </w:r>
    </w:p>
    <w:p w14:paraId="02AB9540" w14:textId="77777777" w:rsidR="004477B0" w:rsidRPr="00522422" w:rsidRDefault="004477B0" w:rsidP="00FF1E74">
      <w:pPr>
        <w:jc w:val="both"/>
        <w:rPr>
          <w:sz w:val="24"/>
          <w:szCs w:val="24"/>
        </w:rPr>
      </w:pPr>
    </w:p>
    <w:p w14:paraId="0B895939" w14:textId="3D4202A6" w:rsidR="004477B0" w:rsidRPr="00522422" w:rsidRDefault="004477B0" w:rsidP="00FF1E74">
      <w:pPr>
        <w:jc w:val="both"/>
        <w:rPr>
          <w:sz w:val="24"/>
          <w:szCs w:val="24"/>
        </w:rPr>
      </w:pPr>
    </w:p>
    <w:p w14:paraId="286C73D9" w14:textId="77777777" w:rsidR="00597983" w:rsidRPr="00522422" w:rsidRDefault="00597983" w:rsidP="00FF1E74">
      <w:pPr>
        <w:jc w:val="both"/>
        <w:rPr>
          <w:sz w:val="24"/>
          <w:szCs w:val="24"/>
        </w:rPr>
      </w:pPr>
    </w:p>
    <w:p w14:paraId="2F309030" w14:textId="77777777" w:rsidR="004477B0" w:rsidRPr="00522422" w:rsidRDefault="004477B0" w:rsidP="00FF1E74">
      <w:pPr>
        <w:jc w:val="both"/>
        <w:rPr>
          <w:sz w:val="24"/>
          <w:szCs w:val="24"/>
        </w:rPr>
      </w:pPr>
      <w:r w:rsidRPr="00522422">
        <w:rPr>
          <w:sz w:val="24"/>
          <w:szCs w:val="24"/>
        </w:rPr>
        <w:t>_______________________</w:t>
      </w:r>
    </w:p>
    <w:p w14:paraId="43246079" w14:textId="0456A6DA" w:rsidR="004477B0" w:rsidRPr="00522422" w:rsidRDefault="0065575C" w:rsidP="00FF1E74">
      <w:pPr>
        <w:jc w:val="both"/>
        <w:rPr>
          <w:sz w:val="24"/>
          <w:szCs w:val="24"/>
        </w:rPr>
      </w:pPr>
      <w:r w:rsidRPr="00522422">
        <w:rPr>
          <w:sz w:val="24"/>
          <w:szCs w:val="24"/>
        </w:rPr>
        <w:t>[NOM], [PRENOM]</w:t>
      </w:r>
    </w:p>
    <w:p w14:paraId="6595D6B3" w14:textId="77777777" w:rsidR="004477B0" w:rsidRPr="00522422" w:rsidRDefault="004477B0" w:rsidP="00FF1E74">
      <w:pPr>
        <w:jc w:val="both"/>
        <w:rPr>
          <w:sz w:val="24"/>
          <w:szCs w:val="24"/>
        </w:rPr>
      </w:pPr>
    </w:p>
    <w:p w14:paraId="405A7B93" w14:textId="77777777" w:rsidR="004477B0" w:rsidRPr="00522422" w:rsidRDefault="004477B0" w:rsidP="00FF1E74">
      <w:pPr>
        <w:jc w:val="both"/>
        <w:rPr>
          <w:sz w:val="24"/>
          <w:szCs w:val="24"/>
        </w:rPr>
      </w:pPr>
    </w:p>
    <w:p w14:paraId="3EB098CC" w14:textId="77777777" w:rsidR="004477B0" w:rsidRPr="00522422" w:rsidRDefault="004477B0" w:rsidP="00FF1E74">
      <w:pPr>
        <w:jc w:val="both"/>
        <w:rPr>
          <w:sz w:val="24"/>
          <w:szCs w:val="24"/>
        </w:rPr>
      </w:pPr>
    </w:p>
    <w:p w14:paraId="17E29F28" w14:textId="77777777" w:rsidR="004477B0" w:rsidRPr="00522422" w:rsidRDefault="004477B0" w:rsidP="00FF1E74">
      <w:pPr>
        <w:jc w:val="both"/>
        <w:rPr>
          <w:sz w:val="24"/>
          <w:szCs w:val="24"/>
        </w:rPr>
      </w:pPr>
      <w:r w:rsidRPr="00522422">
        <w:rPr>
          <w:sz w:val="24"/>
          <w:szCs w:val="24"/>
        </w:rPr>
        <w:t>____________________________</w:t>
      </w:r>
    </w:p>
    <w:p w14:paraId="698434AA" w14:textId="210FFBCB" w:rsidR="004477B0" w:rsidRPr="00522422" w:rsidRDefault="0065575C" w:rsidP="00FF1E74">
      <w:pPr>
        <w:jc w:val="both"/>
        <w:rPr>
          <w:sz w:val="24"/>
          <w:szCs w:val="24"/>
        </w:rPr>
      </w:pPr>
      <w:r w:rsidRPr="00522422">
        <w:rPr>
          <w:sz w:val="24"/>
          <w:szCs w:val="24"/>
        </w:rPr>
        <w:t>[NOM], [PRENOM]</w:t>
      </w:r>
    </w:p>
    <w:p w14:paraId="0FE53A73" w14:textId="77777777" w:rsidR="004477B0" w:rsidRPr="00522422" w:rsidRDefault="004477B0" w:rsidP="00FF1E74">
      <w:pPr>
        <w:jc w:val="both"/>
        <w:rPr>
          <w:sz w:val="24"/>
          <w:szCs w:val="24"/>
        </w:rPr>
      </w:pPr>
    </w:p>
    <w:p w14:paraId="67FFF556" w14:textId="77777777" w:rsidR="004477B0" w:rsidRPr="00522422" w:rsidRDefault="004477B0" w:rsidP="00FF1E74">
      <w:pPr>
        <w:jc w:val="both"/>
        <w:rPr>
          <w:sz w:val="24"/>
          <w:szCs w:val="24"/>
        </w:rPr>
      </w:pPr>
    </w:p>
    <w:p w14:paraId="675539A1" w14:textId="77777777" w:rsidR="004477B0" w:rsidRPr="00522422" w:rsidRDefault="004477B0" w:rsidP="00FF1E74">
      <w:pPr>
        <w:jc w:val="both"/>
        <w:rPr>
          <w:sz w:val="24"/>
          <w:szCs w:val="24"/>
        </w:rPr>
      </w:pPr>
    </w:p>
    <w:p w14:paraId="4B90B818" w14:textId="77777777" w:rsidR="004477B0" w:rsidRPr="00522422" w:rsidRDefault="004477B0" w:rsidP="00FF1E74">
      <w:pPr>
        <w:jc w:val="both"/>
        <w:rPr>
          <w:sz w:val="24"/>
          <w:szCs w:val="24"/>
        </w:rPr>
      </w:pPr>
      <w:r w:rsidRPr="00522422">
        <w:rPr>
          <w:sz w:val="24"/>
          <w:szCs w:val="24"/>
        </w:rPr>
        <w:t>_______________________</w:t>
      </w:r>
      <w:r w:rsidR="00383252" w:rsidRPr="00522422">
        <w:rPr>
          <w:sz w:val="24"/>
          <w:szCs w:val="24"/>
        </w:rPr>
        <w:t>______</w:t>
      </w:r>
    </w:p>
    <w:p w14:paraId="09F34C0F" w14:textId="301E8737" w:rsidR="004477B0" w:rsidRPr="00522422" w:rsidRDefault="0065575C" w:rsidP="00FF1E74">
      <w:pPr>
        <w:jc w:val="both"/>
        <w:rPr>
          <w:sz w:val="24"/>
          <w:szCs w:val="24"/>
        </w:rPr>
      </w:pPr>
      <w:r w:rsidRPr="00522422">
        <w:rPr>
          <w:sz w:val="24"/>
          <w:szCs w:val="24"/>
        </w:rPr>
        <w:t>[NOM], [PRENOM]</w:t>
      </w:r>
    </w:p>
    <w:p w14:paraId="4AA0EE99" w14:textId="77777777" w:rsidR="004477B0" w:rsidRPr="00522422" w:rsidRDefault="004477B0" w:rsidP="00383252">
      <w:pPr>
        <w:pStyle w:val="BodyText"/>
        <w:spacing w:before="93" w:line="280" w:lineRule="auto"/>
        <w:ind w:right="-14"/>
        <w:jc w:val="both"/>
        <w:rPr>
          <w:sz w:val="24"/>
          <w:szCs w:val="24"/>
        </w:rPr>
      </w:pPr>
    </w:p>
    <w:sectPr w:rsidR="004477B0" w:rsidRPr="00522422" w:rsidSect="004477B0">
      <w:headerReference w:type="default" r:id="rId8"/>
      <w:footerReference w:type="default" r:id="rId9"/>
      <w:pgSz w:w="11910" w:h="1684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519BD" w14:textId="77777777" w:rsidR="00231186" w:rsidRDefault="00231186" w:rsidP="00E35FD6">
      <w:r>
        <w:separator/>
      </w:r>
    </w:p>
  </w:endnote>
  <w:endnote w:type="continuationSeparator" w:id="0">
    <w:p w14:paraId="79E473BA" w14:textId="77777777" w:rsidR="00231186" w:rsidRDefault="00231186" w:rsidP="00E3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763324"/>
      <w:docPartObj>
        <w:docPartGallery w:val="Page Numbers (Bottom of Page)"/>
        <w:docPartUnique/>
      </w:docPartObj>
    </w:sdtPr>
    <w:sdtEndPr>
      <w:rPr>
        <w:noProof/>
      </w:rPr>
    </w:sdtEndPr>
    <w:sdtContent>
      <w:p w14:paraId="062C4EFE" w14:textId="6D2BDACF" w:rsidR="00E35FD6" w:rsidRDefault="00E35FD6">
        <w:pPr>
          <w:pStyle w:val="Footer"/>
          <w:jc w:val="right"/>
        </w:pPr>
        <w:r>
          <w:fldChar w:fldCharType="begin"/>
        </w:r>
        <w:r>
          <w:instrText xml:space="preserve"> PAGE   \* MERGEFORMAT </w:instrText>
        </w:r>
        <w:r>
          <w:fldChar w:fldCharType="separate"/>
        </w:r>
        <w:r w:rsidR="00A40047">
          <w:rPr>
            <w:noProof/>
          </w:rPr>
          <w:t>1</w:t>
        </w:r>
        <w:r>
          <w:rPr>
            <w:noProof/>
          </w:rPr>
          <w:fldChar w:fldCharType="end"/>
        </w:r>
        <w:r>
          <w:rPr>
            <w:noProof/>
          </w:rPr>
          <w:t>/</w:t>
        </w:r>
        <w:r w:rsidR="00ED5141">
          <w:rPr>
            <w:noProof/>
          </w:rPr>
          <w:fldChar w:fldCharType="begin"/>
        </w:r>
        <w:r w:rsidR="00ED5141">
          <w:rPr>
            <w:noProof/>
          </w:rPr>
          <w:instrText xml:space="preserve"> SECTIONPAGES  \# "0" \* Arabic  \* MERGEFORMAT </w:instrText>
        </w:r>
        <w:r w:rsidR="00ED5141">
          <w:rPr>
            <w:noProof/>
          </w:rPr>
          <w:fldChar w:fldCharType="separate"/>
        </w:r>
        <w:r w:rsidR="00AB10F8">
          <w:rPr>
            <w:noProof/>
          </w:rPr>
          <w:t>8</w:t>
        </w:r>
        <w:r w:rsidR="00ED5141">
          <w:rPr>
            <w:noProof/>
          </w:rPr>
          <w:fldChar w:fldCharType="end"/>
        </w:r>
      </w:p>
    </w:sdtContent>
  </w:sdt>
  <w:p w14:paraId="36A0D671" w14:textId="77777777" w:rsidR="00E35FD6" w:rsidRDefault="00E35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30E0A" w14:textId="77777777" w:rsidR="00231186" w:rsidRDefault="00231186" w:rsidP="00E35FD6">
      <w:r>
        <w:separator/>
      </w:r>
    </w:p>
  </w:footnote>
  <w:footnote w:type="continuationSeparator" w:id="0">
    <w:p w14:paraId="69EA4DC2" w14:textId="77777777" w:rsidR="00231186" w:rsidRDefault="00231186" w:rsidP="00E35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788FC" w14:textId="3CDE89A4" w:rsidR="00CB7CBE" w:rsidRPr="00CB7CBE" w:rsidRDefault="00CB7CBE">
    <w:pPr>
      <w:pStyle w:val="Header"/>
      <w:rPr>
        <w:rFonts w:ascii="Roboto" w:hAnsi="Roboto"/>
        <w:sz w:val="16"/>
        <w:szCs w:val="16"/>
      </w:rPr>
    </w:pPr>
    <w:r w:rsidRPr="00CB7CBE">
      <w:rPr>
        <w:rFonts w:ascii="Roboto" w:hAnsi="Roboto"/>
        <w:sz w:val="16"/>
        <w:szCs w:val="16"/>
      </w:rPr>
      <w:t>Version 20230</w:t>
    </w:r>
    <w:r w:rsidR="00291B1B">
      <w:rPr>
        <w:rFonts w:ascii="Roboto" w:hAnsi="Roboto"/>
        <w:sz w:val="16"/>
        <w:szCs w:val="16"/>
      </w:rPr>
      <w:t>929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2593"/>
    <w:multiLevelType w:val="hybridMultilevel"/>
    <w:tmpl w:val="75E2F6FC"/>
    <w:lvl w:ilvl="0" w:tplc="7EB6B25E">
      <w:numFmt w:val="bullet"/>
      <w:lvlText w:val="-"/>
      <w:lvlJc w:val="left"/>
      <w:pPr>
        <w:ind w:left="720" w:hanging="360"/>
      </w:pPr>
      <w:rPr>
        <w:rFonts w:ascii="Arial" w:eastAsia="Arial" w:hAnsi="Arial" w:cs="Arial" w:hint="default"/>
        <w:w w:val="9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95199"/>
    <w:multiLevelType w:val="hybridMultilevel"/>
    <w:tmpl w:val="35960D12"/>
    <w:lvl w:ilvl="0" w:tplc="A9688FD2">
      <w:start w:val="2"/>
      <w:numFmt w:val="decimal"/>
      <w:lvlText w:val="%1."/>
      <w:lvlJc w:val="left"/>
      <w:pPr>
        <w:ind w:left="827" w:hanging="360"/>
      </w:pPr>
      <w:rPr>
        <w:rFonts w:ascii="Arial" w:eastAsia="Arial" w:hAnsi="Arial" w:cs="Arial" w:hint="default"/>
        <w:i/>
        <w:spacing w:val="-1"/>
        <w:w w:val="99"/>
        <w:sz w:val="20"/>
        <w:szCs w:val="20"/>
        <w:lang w:val="fr-FR" w:eastAsia="en-US" w:bidi="ar-SA"/>
      </w:rPr>
    </w:lvl>
    <w:lvl w:ilvl="1" w:tplc="F4D650C4">
      <w:numFmt w:val="bullet"/>
      <w:lvlText w:val="•"/>
      <w:lvlJc w:val="left"/>
      <w:pPr>
        <w:ind w:left="1697" w:hanging="360"/>
      </w:pPr>
      <w:rPr>
        <w:rFonts w:hint="default"/>
        <w:lang w:val="fr-FR" w:eastAsia="en-US" w:bidi="ar-SA"/>
      </w:rPr>
    </w:lvl>
    <w:lvl w:ilvl="2" w:tplc="F0FC8036">
      <w:numFmt w:val="bullet"/>
      <w:lvlText w:val="•"/>
      <w:lvlJc w:val="left"/>
      <w:pPr>
        <w:ind w:left="2575" w:hanging="360"/>
      </w:pPr>
      <w:rPr>
        <w:rFonts w:hint="default"/>
        <w:lang w:val="fr-FR" w:eastAsia="en-US" w:bidi="ar-SA"/>
      </w:rPr>
    </w:lvl>
    <w:lvl w:ilvl="3" w:tplc="3CDEA392">
      <w:numFmt w:val="bullet"/>
      <w:lvlText w:val="•"/>
      <w:lvlJc w:val="left"/>
      <w:pPr>
        <w:ind w:left="3453" w:hanging="360"/>
      </w:pPr>
      <w:rPr>
        <w:rFonts w:hint="default"/>
        <w:lang w:val="fr-FR" w:eastAsia="en-US" w:bidi="ar-SA"/>
      </w:rPr>
    </w:lvl>
    <w:lvl w:ilvl="4" w:tplc="8AB26A6E">
      <w:numFmt w:val="bullet"/>
      <w:lvlText w:val="•"/>
      <w:lvlJc w:val="left"/>
      <w:pPr>
        <w:ind w:left="4331" w:hanging="360"/>
      </w:pPr>
      <w:rPr>
        <w:rFonts w:hint="default"/>
        <w:lang w:val="fr-FR" w:eastAsia="en-US" w:bidi="ar-SA"/>
      </w:rPr>
    </w:lvl>
    <w:lvl w:ilvl="5" w:tplc="780AA0B4">
      <w:numFmt w:val="bullet"/>
      <w:lvlText w:val="•"/>
      <w:lvlJc w:val="left"/>
      <w:pPr>
        <w:ind w:left="5209" w:hanging="360"/>
      </w:pPr>
      <w:rPr>
        <w:rFonts w:hint="default"/>
        <w:lang w:val="fr-FR" w:eastAsia="en-US" w:bidi="ar-SA"/>
      </w:rPr>
    </w:lvl>
    <w:lvl w:ilvl="6" w:tplc="B7E8DA8A">
      <w:numFmt w:val="bullet"/>
      <w:lvlText w:val="•"/>
      <w:lvlJc w:val="left"/>
      <w:pPr>
        <w:ind w:left="6087" w:hanging="360"/>
      </w:pPr>
      <w:rPr>
        <w:rFonts w:hint="default"/>
        <w:lang w:val="fr-FR" w:eastAsia="en-US" w:bidi="ar-SA"/>
      </w:rPr>
    </w:lvl>
    <w:lvl w:ilvl="7" w:tplc="95905996">
      <w:numFmt w:val="bullet"/>
      <w:lvlText w:val="•"/>
      <w:lvlJc w:val="left"/>
      <w:pPr>
        <w:ind w:left="6965" w:hanging="360"/>
      </w:pPr>
      <w:rPr>
        <w:rFonts w:hint="default"/>
        <w:lang w:val="fr-FR" w:eastAsia="en-US" w:bidi="ar-SA"/>
      </w:rPr>
    </w:lvl>
    <w:lvl w:ilvl="8" w:tplc="47CE10D6">
      <w:numFmt w:val="bullet"/>
      <w:lvlText w:val="•"/>
      <w:lvlJc w:val="left"/>
      <w:pPr>
        <w:ind w:left="7843" w:hanging="360"/>
      </w:pPr>
      <w:rPr>
        <w:rFonts w:hint="default"/>
        <w:lang w:val="fr-FR" w:eastAsia="en-US" w:bidi="ar-SA"/>
      </w:rPr>
    </w:lvl>
  </w:abstractNum>
  <w:abstractNum w:abstractNumId="2" w15:restartNumberingAfterBreak="0">
    <w:nsid w:val="0A273BE4"/>
    <w:multiLevelType w:val="hybridMultilevel"/>
    <w:tmpl w:val="E8E6817C"/>
    <w:lvl w:ilvl="0" w:tplc="072C7FE4">
      <w:start w:val="12"/>
      <w:numFmt w:val="bullet"/>
      <w:lvlText w:val="-"/>
      <w:lvlJc w:val="left"/>
      <w:pPr>
        <w:ind w:left="786" w:hanging="360"/>
      </w:pPr>
      <w:rPr>
        <w:rFonts w:ascii="Georgia" w:eastAsia="Calibri" w:hAnsi="Georgia" w:cs="Times New Roman" w:hint="default"/>
      </w:rPr>
    </w:lvl>
    <w:lvl w:ilvl="1" w:tplc="140C0003">
      <w:start w:val="1"/>
      <w:numFmt w:val="bullet"/>
      <w:lvlText w:val="o"/>
      <w:lvlJc w:val="left"/>
      <w:pPr>
        <w:ind w:left="1506" w:hanging="360"/>
      </w:pPr>
      <w:rPr>
        <w:rFonts w:ascii="Courier New" w:hAnsi="Courier New" w:cs="Courier New" w:hint="default"/>
      </w:rPr>
    </w:lvl>
    <w:lvl w:ilvl="2" w:tplc="140C0005" w:tentative="1">
      <w:start w:val="1"/>
      <w:numFmt w:val="bullet"/>
      <w:lvlText w:val=""/>
      <w:lvlJc w:val="left"/>
      <w:pPr>
        <w:ind w:left="2226" w:hanging="360"/>
      </w:pPr>
      <w:rPr>
        <w:rFonts w:ascii="Wingdings" w:hAnsi="Wingdings" w:hint="default"/>
      </w:rPr>
    </w:lvl>
    <w:lvl w:ilvl="3" w:tplc="140C0001" w:tentative="1">
      <w:start w:val="1"/>
      <w:numFmt w:val="bullet"/>
      <w:lvlText w:val=""/>
      <w:lvlJc w:val="left"/>
      <w:pPr>
        <w:ind w:left="2946" w:hanging="360"/>
      </w:pPr>
      <w:rPr>
        <w:rFonts w:ascii="Symbol" w:hAnsi="Symbol" w:hint="default"/>
      </w:rPr>
    </w:lvl>
    <w:lvl w:ilvl="4" w:tplc="140C0003" w:tentative="1">
      <w:start w:val="1"/>
      <w:numFmt w:val="bullet"/>
      <w:lvlText w:val="o"/>
      <w:lvlJc w:val="left"/>
      <w:pPr>
        <w:ind w:left="3666" w:hanging="360"/>
      </w:pPr>
      <w:rPr>
        <w:rFonts w:ascii="Courier New" w:hAnsi="Courier New" w:cs="Courier New" w:hint="default"/>
      </w:rPr>
    </w:lvl>
    <w:lvl w:ilvl="5" w:tplc="140C0005" w:tentative="1">
      <w:start w:val="1"/>
      <w:numFmt w:val="bullet"/>
      <w:lvlText w:val=""/>
      <w:lvlJc w:val="left"/>
      <w:pPr>
        <w:ind w:left="4386" w:hanging="360"/>
      </w:pPr>
      <w:rPr>
        <w:rFonts w:ascii="Wingdings" w:hAnsi="Wingdings" w:hint="default"/>
      </w:rPr>
    </w:lvl>
    <w:lvl w:ilvl="6" w:tplc="140C0001" w:tentative="1">
      <w:start w:val="1"/>
      <w:numFmt w:val="bullet"/>
      <w:lvlText w:val=""/>
      <w:lvlJc w:val="left"/>
      <w:pPr>
        <w:ind w:left="5106" w:hanging="360"/>
      </w:pPr>
      <w:rPr>
        <w:rFonts w:ascii="Symbol" w:hAnsi="Symbol" w:hint="default"/>
      </w:rPr>
    </w:lvl>
    <w:lvl w:ilvl="7" w:tplc="140C0003" w:tentative="1">
      <w:start w:val="1"/>
      <w:numFmt w:val="bullet"/>
      <w:lvlText w:val="o"/>
      <w:lvlJc w:val="left"/>
      <w:pPr>
        <w:ind w:left="5826" w:hanging="360"/>
      </w:pPr>
      <w:rPr>
        <w:rFonts w:ascii="Courier New" w:hAnsi="Courier New" w:cs="Courier New" w:hint="default"/>
      </w:rPr>
    </w:lvl>
    <w:lvl w:ilvl="8" w:tplc="140C0005" w:tentative="1">
      <w:start w:val="1"/>
      <w:numFmt w:val="bullet"/>
      <w:lvlText w:val=""/>
      <w:lvlJc w:val="left"/>
      <w:pPr>
        <w:ind w:left="6546" w:hanging="360"/>
      </w:pPr>
      <w:rPr>
        <w:rFonts w:ascii="Wingdings" w:hAnsi="Wingdings" w:hint="default"/>
      </w:rPr>
    </w:lvl>
  </w:abstractNum>
  <w:abstractNum w:abstractNumId="3" w15:restartNumberingAfterBreak="0">
    <w:nsid w:val="165148D4"/>
    <w:multiLevelType w:val="hybridMultilevel"/>
    <w:tmpl w:val="43B27B68"/>
    <w:lvl w:ilvl="0" w:tplc="D654FD26">
      <w:start w:val="1"/>
      <w:numFmt w:val="decimal"/>
      <w:lvlText w:val="%1."/>
      <w:lvlJc w:val="left"/>
      <w:pPr>
        <w:ind w:left="328" w:hanging="221"/>
      </w:pPr>
      <w:rPr>
        <w:rFonts w:ascii="Arial" w:eastAsia="Arial" w:hAnsi="Arial" w:cs="Arial" w:hint="default"/>
        <w:spacing w:val="-1"/>
        <w:w w:val="99"/>
        <w:sz w:val="20"/>
        <w:szCs w:val="20"/>
        <w:lang w:val="fr-FR" w:eastAsia="en-US" w:bidi="ar-SA"/>
      </w:rPr>
    </w:lvl>
    <w:lvl w:ilvl="1" w:tplc="4E6C1742">
      <w:numFmt w:val="bullet"/>
      <w:lvlText w:val="•"/>
      <w:lvlJc w:val="left"/>
      <w:pPr>
        <w:ind w:left="1247" w:hanging="221"/>
      </w:pPr>
      <w:rPr>
        <w:rFonts w:hint="default"/>
        <w:lang w:val="fr-FR" w:eastAsia="en-US" w:bidi="ar-SA"/>
      </w:rPr>
    </w:lvl>
    <w:lvl w:ilvl="2" w:tplc="AB2060DE">
      <w:numFmt w:val="bullet"/>
      <w:lvlText w:val="•"/>
      <w:lvlJc w:val="left"/>
      <w:pPr>
        <w:ind w:left="2175" w:hanging="221"/>
      </w:pPr>
      <w:rPr>
        <w:rFonts w:hint="default"/>
        <w:lang w:val="fr-FR" w:eastAsia="en-US" w:bidi="ar-SA"/>
      </w:rPr>
    </w:lvl>
    <w:lvl w:ilvl="3" w:tplc="9CACF218">
      <w:numFmt w:val="bullet"/>
      <w:lvlText w:val="•"/>
      <w:lvlJc w:val="left"/>
      <w:pPr>
        <w:ind w:left="3103" w:hanging="221"/>
      </w:pPr>
      <w:rPr>
        <w:rFonts w:hint="default"/>
        <w:lang w:val="fr-FR" w:eastAsia="en-US" w:bidi="ar-SA"/>
      </w:rPr>
    </w:lvl>
    <w:lvl w:ilvl="4" w:tplc="497C7418">
      <w:numFmt w:val="bullet"/>
      <w:lvlText w:val="•"/>
      <w:lvlJc w:val="left"/>
      <w:pPr>
        <w:ind w:left="4031" w:hanging="221"/>
      </w:pPr>
      <w:rPr>
        <w:rFonts w:hint="default"/>
        <w:lang w:val="fr-FR" w:eastAsia="en-US" w:bidi="ar-SA"/>
      </w:rPr>
    </w:lvl>
    <w:lvl w:ilvl="5" w:tplc="4CEC6BCA">
      <w:numFmt w:val="bullet"/>
      <w:lvlText w:val="•"/>
      <w:lvlJc w:val="left"/>
      <w:pPr>
        <w:ind w:left="4959" w:hanging="221"/>
      </w:pPr>
      <w:rPr>
        <w:rFonts w:hint="default"/>
        <w:lang w:val="fr-FR" w:eastAsia="en-US" w:bidi="ar-SA"/>
      </w:rPr>
    </w:lvl>
    <w:lvl w:ilvl="6" w:tplc="7FB48B12">
      <w:numFmt w:val="bullet"/>
      <w:lvlText w:val="•"/>
      <w:lvlJc w:val="left"/>
      <w:pPr>
        <w:ind w:left="5887" w:hanging="221"/>
      </w:pPr>
      <w:rPr>
        <w:rFonts w:hint="default"/>
        <w:lang w:val="fr-FR" w:eastAsia="en-US" w:bidi="ar-SA"/>
      </w:rPr>
    </w:lvl>
    <w:lvl w:ilvl="7" w:tplc="93A0E146">
      <w:numFmt w:val="bullet"/>
      <w:lvlText w:val="•"/>
      <w:lvlJc w:val="left"/>
      <w:pPr>
        <w:ind w:left="6815" w:hanging="221"/>
      </w:pPr>
      <w:rPr>
        <w:rFonts w:hint="default"/>
        <w:lang w:val="fr-FR" w:eastAsia="en-US" w:bidi="ar-SA"/>
      </w:rPr>
    </w:lvl>
    <w:lvl w:ilvl="8" w:tplc="CE006E08">
      <w:numFmt w:val="bullet"/>
      <w:lvlText w:val="•"/>
      <w:lvlJc w:val="left"/>
      <w:pPr>
        <w:ind w:left="7743" w:hanging="221"/>
      </w:pPr>
      <w:rPr>
        <w:rFonts w:hint="default"/>
        <w:lang w:val="fr-FR" w:eastAsia="en-US" w:bidi="ar-SA"/>
      </w:rPr>
    </w:lvl>
  </w:abstractNum>
  <w:abstractNum w:abstractNumId="4" w15:restartNumberingAfterBreak="0">
    <w:nsid w:val="188D1ED1"/>
    <w:multiLevelType w:val="hybridMultilevel"/>
    <w:tmpl w:val="01E65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B650C6"/>
    <w:multiLevelType w:val="hybridMultilevel"/>
    <w:tmpl w:val="CAB41814"/>
    <w:lvl w:ilvl="0" w:tplc="09C881DE">
      <w:start w:val="1"/>
      <w:numFmt w:val="lowerLetter"/>
      <w:lvlText w:val="%1)"/>
      <w:lvlJc w:val="left"/>
      <w:pPr>
        <w:ind w:left="786" w:hanging="360"/>
      </w:pPr>
      <w:rPr>
        <w:rFonts w:hint="default"/>
      </w:r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6" w15:restartNumberingAfterBreak="0">
    <w:nsid w:val="2180731C"/>
    <w:multiLevelType w:val="hybridMultilevel"/>
    <w:tmpl w:val="01E65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AA444D"/>
    <w:multiLevelType w:val="hybridMultilevel"/>
    <w:tmpl w:val="1662F34E"/>
    <w:lvl w:ilvl="0" w:tplc="C16A934E">
      <w:numFmt w:val="bullet"/>
      <w:lvlText w:val=""/>
      <w:lvlJc w:val="left"/>
      <w:pPr>
        <w:ind w:left="825" w:hanging="360"/>
      </w:pPr>
      <w:rPr>
        <w:rFonts w:ascii="Symbol" w:eastAsia="Symbol" w:hAnsi="Symbol" w:cs="Symbol" w:hint="default"/>
        <w:w w:val="99"/>
        <w:sz w:val="20"/>
        <w:szCs w:val="20"/>
        <w:lang w:val="fr-FR" w:eastAsia="en-US" w:bidi="ar-SA"/>
      </w:rPr>
    </w:lvl>
    <w:lvl w:ilvl="1" w:tplc="8B06DDAE">
      <w:numFmt w:val="bullet"/>
      <w:lvlText w:val="•"/>
      <w:lvlJc w:val="left"/>
      <w:pPr>
        <w:ind w:left="1318" w:hanging="360"/>
      </w:pPr>
      <w:rPr>
        <w:rFonts w:hint="default"/>
        <w:lang w:val="fr-FR" w:eastAsia="en-US" w:bidi="ar-SA"/>
      </w:rPr>
    </w:lvl>
    <w:lvl w:ilvl="2" w:tplc="F022F2E8">
      <w:numFmt w:val="bullet"/>
      <w:lvlText w:val="•"/>
      <w:lvlJc w:val="left"/>
      <w:pPr>
        <w:ind w:left="1816" w:hanging="360"/>
      </w:pPr>
      <w:rPr>
        <w:rFonts w:hint="default"/>
        <w:lang w:val="fr-FR" w:eastAsia="en-US" w:bidi="ar-SA"/>
      </w:rPr>
    </w:lvl>
    <w:lvl w:ilvl="3" w:tplc="4F0CDDEC">
      <w:numFmt w:val="bullet"/>
      <w:lvlText w:val="•"/>
      <w:lvlJc w:val="left"/>
      <w:pPr>
        <w:ind w:left="2314" w:hanging="360"/>
      </w:pPr>
      <w:rPr>
        <w:rFonts w:hint="default"/>
        <w:lang w:val="fr-FR" w:eastAsia="en-US" w:bidi="ar-SA"/>
      </w:rPr>
    </w:lvl>
    <w:lvl w:ilvl="4" w:tplc="380A3E2C">
      <w:numFmt w:val="bullet"/>
      <w:lvlText w:val="•"/>
      <w:lvlJc w:val="left"/>
      <w:pPr>
        <w:ind w:left="2812" w:hanging="360"/>
      </w:pPr>
      <w:rPr>
        <w:rFonts w:hint="default"/>
        <w:lang w:val="fr-FR" w:eastAsia="en-US" w:bidi="ar-SA"/>
      </w:rPr>
    </w:lvl>
    <w:lvl w:ilvl="5" w:tplc="978C7938">
      <w:numFmt w:val="bullet"/>
      <w:lvlText w:val="•"/>
      <w:lvlJc w:val="left"/>
      <w:pPr>
        <w:ind w:left="3311" w:hanging="360"/>
      </w:pPr>
      <w:rPr>
        <w:rFonts w:hint="default"/>
        <w:lang w:val="fr-FR" w:eastAsia="en-US" w:bidi="ar-SA"/>
      </w:rPr>
    </w:lvl>
    <w:lvl w:ilvl="6" w:tplc="F3F81EA4">
      <w:numFmt w:val="bullet"/>
      <w:lvlText w:val="•"/>
      <w:lvlJc w:val="left"/>
      <w:pPr>
        <w:ind w:left="3809" w:hanging="360"/>
      </w:pPr>
      <w:rPr>
        <w:rFonts w:hint="default"/>
        <w:lang w:val="fr-FR" w:eastAsia="en-US" w:bidi="ar-SA"/>
      </w:rPr>
    </w:lvl>
    <w:lvl w:ilvl="7" w:tplc="CFD48626">
      <w:numFmt w:val="bullet"/>
      <w:lvlText w:val="•"/>
      <w:lvlJc w:val="left"/>
      <w:pPr>
        <w:ind w:left="4307" w:hanging="360"/>
      </w:pPr>
      <w:rPr>
        <w:rFonts w:hint="default"/>
        <w:lang w:val="fr-FR" w:eastAsia="en-US" w:bidi="ar-SA"/>
      </w:rPr>
    </w:lvl>
    <w:lvl w:ilvl="8" w:tplc="C8ACF77A">
      <w:numFmt w:val="bullet"/>
      <w:lvlText w:val="•"/>
      <w:lvlJc w:val="left"/>
      <w:pPr>
        <w:ind w:left="4805" w:hanging="360"/>
      </w:pPr>
      <w:rPr>
        <w:rFonts w:hint="default"/>
        <w:lang w:val="fr-FR" w:eastAsia="en-US" w:bidi="ar-SA"/>
      </w:rPr>
    </w:lvl>
  </w:abstractNum>
  <w:abstractNum w:abstractNumId="8" w15:restartNumberingAfterBreak="0">
    <w:nsid w:val="31106569"/>
    <w:multiLevelType w:val="hybridMultilevel"/>
    <w:tmpl w:val="104ED47C"/>
    <w:lvl w:ilvl="0" w:tplc="16CA9B58">
      <w:numFmt w:val="bullet"/>
      <w:lvlText w:val="-"/>
      <w:lvlJc w:val="left"/>
      <w:pPr>
        <w:ind w:left="786" w:hanging="360"/>
      </w:pPr>
      <w:rPr>
        <w:rFonts w:ascii="Georgia" w:eastAsia="Calibri" w:hAnsi="Georgia" w:cs="Times New Roman" w:hint="default"/>
      </w:rPr>
    </w:lvl>
    <w:lvl w:ilvl="1" w:tplc="140C0003" w:tentative="1">
      <w:start w:val="1"/>
      <w:numFmt w:val="bullet"/>
      <w:lvlText w:val="o"/>
      <w:lvlJc w:val="left"/>
      <w:pPr>
        <w:ind w:left="1506" w:hanging="360"/>
      </w:pPr>
      <w:rPr>
        <w:rFonts w:ascii="Courier New" w:hAnsi="Courier New" w:cs="Courier New" w:hint="default"/>
      </w:rPr>
    </w:lvl>
    <w:lvl w:ilvl="2" w:tplc="140C0005" w:tentative="1">
      <w:start w:val="1"/>
      <w:numFmt w:val="bullet"/>
      <w:lvlText w:val=""/>
      <w:lvlJc w:val="left"/>
      <w:pPr>
        <w:ind w:left="2226" w:hanging="360"/>
      </w:pPr>
      <w:rPr>
        <w:rFonts w:ascii="Wingdings" w:hAnsi="Wingdings" w:hint="default"/>
      </w:rPr>
    </w:lvl>
    <w:lvl w:ilvl="3" w:tplc="140C0001" w:tentative="1">
      <w:start w:val="1"/>
      <w:numFmt w:val="bullet"/>
      <w:lvlText w:val=""/>
      <w:lvlJc w:val="left"/>
      <w:pPr>
        <w:ind w:left="2946" w:hanging="360"/>
      </w:pPr>
      <w:rPr>
        <w:rFonts w:ascii="Symbol" w:hAnsi="Symbol" w:hint="default"/>
      </w:rPr>
    </w:lvl>
    <w:lvl w:ilvl="4" w:tplc="140C0003" w:tentative="1">
      <w:start w:val="1"/>
      <w:numFmt w:val="bullet"/>
      <w:lvlText w:val="o"/>
      <w:lvlJc w:val="left"/>
      <w:pPr>
        <w:ind w:left="3666" w:hanging="360"/>
      </w:pPr>
      <w:rPr>
        <w:rFonts w:ascii="Courier New" w:hAnsi="Courier New" w:cs="Courier New" w:hint="default"/>
      </w:rPr>
    </w:lvl>
    <w:lvl w:ilvl="5" w:tplc="140C0005" w:tentative="1">
      <w:start w:val="1"/>
      <w:numFmt w:val="bullet"/>
      <w:lvlText w:val=""/>
      <w:lvlJc w:val="left"/>
      <w:pPr>
        <w:ind w:left="4386" w:hanging="360"/>
      </w:pPr>
      <w:rPr>
        <w:rFonts w:ascii="Wingdings" w:hAnsi="Wingdings" w:hint="default"/>
      </w:rPr>
    </w:lvl>
    <w:lvl w:ilvl="6" w:tplc="140C0001" w:tentative="1">
      <w:start w:val="1"/>
      <w:numFmt w:val="bullet"/>
      <w:lvlText w:val=""/>
      <w:lvlJc w:val="left"/>
      <w:pPr>
        <w:ind w:left="5106" w:hanging="360"/>
      </w:pPr>
      <w:rPr>
        <w:rFonts w:ascii="Symbol" w:hAnsi="Symbol" w:hint="default"/>
      </w:rPr>
    </w:lvl>
    <w:lvl w:ilvl="7" w:tplc="140C0003" w:tentative="1">
      <w:start w:val="1"/>
      <w:numFmt w:val="bullet"/>
      <w:lvlText w:val="o"/>
      <w:lvlJc w:val="left"/>
      <w:pPr>
        <w:ind w:left="5826" w:hanging="360"/>
      </w:pPr>
      <w:rPr>
        <w:rFonts w:ascii="Courier New" w:hAnsi="Courier New" w:cs="Courier New" w:hint="default"/>
      </w:rPr>
    </w:lvl>
    <w:lvl w:ilvl="8" w:tplc="140C0005" w:tentative="1">
      <w:start w:val="1"/>
      <w:numFmt w:val="bullet"/>
      <w:lvlText w:val=""/>
      <w:lvlJc w:val="left"/>
      <w:pPr>
        <w:ind w:left="6546" w:hanging="360"/>
      </w:pPr>
      <w:rPr>
        <w:rFonts w:ascii="Wingdings" w:hAnsi="Wingdings" w:hint="default"/>
      </w:rPr>
    </w:lvl>
  </w:abstractNum>
  <w:abstractNum w:abstractNumId="9" w15:restartNumberingAfterBreak="0">
    <w:nsid w:val="32570121"/>
    <w:multiLevelType w:val="hybridMultilevel"/>
    <w:tmpl w:val="6CCC6CD4"/>
    <w:lvl w:ilvl="0" w:tplc="54303068">
      <w:numFmt w:val="bullet"/>
      <w:lvlText w:val="-"/>
      <w:lvlJc w:val="left"/>
      <w:pPr>
        <w:ind w:left="720" w:hanging="360"/>
      </w:pPr>
      <w:rPr>
        <w:rFonts w:ascii="Georgia" w:eastAsia="Calibri" w:hAnsi="Georgi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3C8B6B2C"/>
    <w:multiLevelType w:val="hybridMultilevel"/>
    <w:tmpl w:val="6DFA79C0"/>
    <w:lvl w:ilvl="0" w:tplc="08749C22">
      <w:start w:val="1"/>
      <w:numFmt w:val="decimal"/>
      <w:lvlText w:val="%1"/>
      <w:lvlJc w:val="left"/>
      <w:pPr>
        <w:ind w:left="786" w:hanging="360"/>
      </w:pPr>
      <w:rPr>
        <w:rFonts w:ascii="Georgia" w:hAnsi="Georgia" w:hint="default"/>
        <w:sz w:val="22"/>
        <w:lang w:val="fr-FR"/>
      </w:rPr>
    </w:lvl>
    <w:lvl w:ilvl="1" w:tplc="080C0019">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1" w15:restartNumberingAfterBreak="0">
    <w:nsid w:val="43BF2F6B"/>
    <w:multiLevelType w:val="hybridMultilevel"/>
    <w:tmpl w:val="0B6C9BC2"/>
    <w:lvl w:ilvl="0" w:tplc="D9CE55B2">
      <w:start w:val="1"/>
      <w:numFmt w:val="decimal"/>
      <w:lvlText w:val="%1."/>
      <w:lvlJc w:val="left"/>
      <w:pPr>
        <w:ind w:left="467" w:hanging="360"/>
      </w:pPr>
      <w:rPr>
        <w:rFonts w:hint="default"/>
      </w:rPr>
    </w:lvl>
    <w:lvl w:ilvl="1" w:tplc="040C0019" w:tentative="1">
      <w:start w:val="1"/>
      <w:numFmt w:val="lowerLetter"/>
      <w:lvlText w:val="%2."/>
      <w:lvlJc w:val="left"/>
      <w:pPr>
        <w:ind w:left="1187" w:hanging="360"/>
      </w:pPr>
    </w:lvl>
    <w:lvl w:ilvl="2" w:tplc="040C001B" w:tentative="1">
      <w:start w:val="1"/>
      <w:numFmt w:val="lowerRoman"/>
      <w:lvlText w:val="%3."/>
      <w:lvlJc w:val="right"/>
      <w:pPr>
        <w:ind w:left="1907" w:hanging="180"/>
      </w:pPr>
    </w:lvl>
    <w:lvl w:ilvl="3" w:tplc="040C000F" w:tentative="1">
      <w:start w:val="1"/>
      <w:numFmt w:val="decimal"/>
      <w:lvlText w:val="%4."/>
      <w:lvlJc w:val="left"/>
      <w:pPr>
        <w:ind w:left="2627" w:hanging="360"/>
      </w:pPr>
    </w:lvl>
    <w:lvl w:ilvl="4" w:tplc="040C0019" w:tentative="1">
      <w:start w:val="1"/>
      <w:numFmt w:val="lowerLetter"/>
      <w:lvlText w:val="%5."/>
      <w:lvlJc w:val="left"/>
      <w:pPr>
        <w:ind w:left="3347" w:hanging="360"/>
      </w:pPr>
    </w:lvl>
    <w:lvl w:ilvl="5" w:tplc="040C001B" w:tentative="1">
      <w:start w:val="1"/>
      <w:numFmt w:val="lowerRoman"/>
      <w:lvlText w:val="%6."/>
      <w:lvlJc w:val="right"/>
      <w:pPr>
        <w:ind w:left="4067" w:hanging="180"/>
      </w:pPr>
    </w:lvl>
    <w:lvl w:ilvl="6" w:tplc="040C000F" w:tentative="1">
      <w:start w:val="1"/>
      <w:numFmt w:val="decimal"/>
      <w:lvlText w:val="%7."/>
      <w:lvlJc w:val="left"/>
      <w:pPr>
        <w:ind w:left="4787" w:hanging="360"/>
      </w:pPr>
    </w:lvl>
    <w:lvl w:ilvl="7" w:tplc="040C0019" w:tentative="1">
      <w:start w:val="1"/>
      <w:numFmt w:val="lowerLetter"/>
      <w:lvlText w:val="%8."/>
      <w:lvlJc w:val="left"/>
      <w:pPr>
        <w:ind w:left="5507" w:hanging="360"/>
      </w:pPr>
    </w:lvl>
    <w:lvl w:ilvl="8" w:tplc="040C001B" w:tentative="1">
      <w:start w:val="1"/>
      <w:numFmt w:val="lowerRoman"/>
      <w:lvlText w:val="%9."/>
      <w:lvlJc w:val="right"/>
      <w:pPr>
        <w:ind w:left="6227" w:hanging="180"/>
      </w:pPr>
    </w:lvl>
  </w:abstractNum>
  <w:abstractNum w:abstractNumId="12" w15:restartNumberingAfterBreak="0">
    <w:nsid w:val="4E9315B2"/>
    <w:multiLevelType w:val="hybridMultilevel"/>
    <w:tmpl w:val="DF3ED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80559B"/>
    <w:multiLevelType w:val="hybridMultilevel"/>
    <w:tmpl w:val="C568B8BC"/>
    <w:lvl w:ilvl="0" w:tplc="945C2830">
      <w:numFmt w:val="bullet"/>
      <w:lvlText w:val=""/>
      <w:lvlJc w:val="left"/>
      <w:pPr>
        <w:ind w:left="825" w:hanging="360"/>
      </w:pPr>
      <w:rPr>
        <w:rFonts w:ascii="Symbol" w:eastAsia="Symbol" w:hAnsi="Symbol" w:cs="Symbol" w:hint="default"/>
        <w:w w:val="99"/>
        <w:sz w:val="20"/>
        <w:szCs w:val="20"/>
        <w:lang w:val="fr-FR" w:eastAsia="en-US" w:bidi="ar-SA"/>
      </w:rPr>
    </w:lvl>
    <w:lvl w:ilvl="1" w:tplc="0D40AC4E">
      <w:numFmt w:val="bullet"/>
      <w:lvlText w:val="•"/>
      <w:lvlJc w:val="left"/>
      <w:pPr>
        <w:ind w:left="1318" w:hanging="360"/>
      </w:pPr>
      <w:rPr>
        <w:rFonts w:hint="default"/>
        <w:lang w:val="fr-FR" w:eastAsia="en-US" w:bidi="ar-SA"/>
      </w:rPr>
    </w:lvl>
    <w:lvl w:ilvl="2" w:tplc="CFAA3124">
      <w:numFmt w:val="bullet"/>
      <w:lvlText w:val="•"/>
      <w:lvlJc w:val="left"/>
      <w:pPr>
        <w:ind w:left="1816" w:hanging="360"/>
      </w:pPr>
      <w:rPr>
        <w:rFonts w:hint="default"/>
        <w:lang w:val="fr-FR" w:eastAsia="en-US" w:bidi="ar-SA"/>
      </w:rPr>
    </w:lvl>
    <w:lvl w:ilvl="3" w:tplc="BB8427C0">
      <w:numFmt w:val="bullet"/>
      <w:lvlText w:val="•"/>
      <w:lvlJc w:val="left"/>
      <w:pPr>
        <w:ind w:left="2314" w:hanging="360"/>
      </w:pPr>
      <w:rPr>
        <w:rFonts w:hint="default"/>
        <w:lang w:val="fr-FR" w:eastAsia="en-US" w:bidi="ar-SA"/>
      </w:rPr>
    </w:lvl>
    <w:lvl w:ilvl="4" w:tplc="38244558">
      <w:numFmt w:val="bullet"/>
      <w:lvlText w:val="•"/>
      <w:lvlJc w:val="left"/>
      <w:pPr>
        <w:ind w:left="2812" w:hanging="360"/>
      </w:pPr>
      <w:rPr>
        <w:rFonts w:hint="default"/>
        <w:lang w:val="fr-FR" w:eastAsia="en-US" w:bidi="ar-SA"/>
      </w:rPr>
    </w:lvl>
    <w:lvl w:ilvl="5" w:tplc="C4B042CA">
      <w:numFmt w:val="bullet"/>
      <w:lvlText w:val="•"/>
      <w:lvlJc w:val="left"/>
      <w:pPr>
        <w:ind w:left="3311" w:hanging="360"/>
      </w:pPr>
      <w:rPr>
        <w:rFonts w:hint="default"/>
        <w:lang w:val="fr-FR" w:eastAsia="en-US" w:bidi="ar-SA"/>
      </w:rPr>
    </w:lvl>
    <w:lvl w:ilvl="6" w:tplc="AFA26220">
      <w:numFmt w:val="bullet"/>
      <w:lvlText w:val="•"/>
      <w:lvlJc w:val="left"/>
      <w:pPr>
        <w:ind w:left="3809" w:hanging="360"/>
      </w:pPr>
      <w:rPr>
        <w:rFonts w:hint="default"/>
        <w:lang w:val="fr-FR" w:eastAsia="en-US" w:bidi="ar-SA"/>
      </w:rPr>
    </w:lvl>
    <w:lvl w:ilvl="7" w:tplc="C6647772">
      <w:numFmt w:val="bullet"/>
      <w:lvlText w:val="•"/>
      <w:lvlJc w:val="left"/>
      <w:pPr>
        <w:ind w:left="4307" w:hanging="360"/>
      </w:pPr>
      <w:rPr>
        <w:rFonts w:hint="default"/>
        <w:lang w:val="fr-FR" w:eastAsia="en-US" w:bidi="ar-SA"/>
      </w:rPr>
    </w:lvl>
    <w:lvl w:ilvl="8" w:tplc="DC6CDAFE">
      <w:numFmt w:val="bullet"/>
      <w:lvlText w:val="•"/>
      <w:lvlJc w:val="left"/>
      <w:pPr>
        <w:ind w:left="4805" w:hanging="360"/>
      </w:pPr>
      <w:rPr>
        <w:rFonts w:hint="default"/>
        <w:lang w:val="fr-FR" w:eastAsia="en-US" w:bidi="ar-SA"/>
      </w:rPr>
    </w:lvl>
  </w:abstractNum>
  <w:abstractNum w:abstractNumId="14" w15:restartNumberingAfterBreak="0">
    <w:nsid w:val="62A47B50"/>
    <w:multiLevelType w:val="hybridMultilevel"/>
    <w:tmpl w:val="01E655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34760B1"/>
    <w:multiLevelType w:val="hybridMultilevel"/>
    <w:tmpl w:val="4238B06E"/>
    <w:lvl w:ilvl="0" w:tplc="42A4ED5A">
      <w:numFmt w:val="bullet"/>
      <w:lvlText w:val="-"/>
      <w:lvlJc w:val="left"/>
      <w:pPr>
        <w:ind w:left="720" w:hanging="360"/>
      </w:pPr>
      <w:rPr>
        <w:rFonts w:ascii="Georgia" w:eastAsia="Calibri" w:hAnsi="Georgi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64597B8D"/>
    <w:multiLevelType w:val="hybridMultilevel"/>
    <w:tmpl w:val="648CE806"/>
    <w:lvl w:ilvl="0" w:tplc="7EB6B25E">
      <w:numFmt w:val="bullet"/>
      <w:lvlText w:val="-"/>
      <w:lvlJc w:val="left"/>
      <w:pPr>
        <w:ind w:left="720" w:hanging="360"/>
      </w:pPr>
      <w:rPr>
        <w:rFonts w:ascii="Arial" w:eastAsia="Arial" w:hAnsi="Arial" w:cs="Arial" w:hint="default"/>
        <w:w w:val="9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544AA4"/>
    <w:multiLevelType w:val="hybridMultilevel"/>
    <w:tmpl w:val="89447116"/>
    <w:lvl w:ilvl="0" w:tplc="89D05626">
      <w:start w:val="7"/>
      <w:numFmt w:val="bullet"/>
      <w:lvlText w:val="-"/>
      <w:lvlJc w:val="left"/>
      <w:pPr>
        <w:ind w:left="720" w:hanging="360"/>
      </w:pPr>
      <w:rPr>
        <w:rFonts w:ascii="Roboto" w:eastAsia="Arial" w:hAnsi="Roboto" w:cstheme="minorHAns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6FD7562B"/>
    <w:multiLevelType w:val="hybridMultilevel"/>
    <w:tmpl w:val="EB06EC9A"/>
    <w:lvl w:ilvl="0" w:tplc="7EB6B25E">
      <w:numFmt w:val="bullet"/>
      <w:lvlText w:val="-"/>
      <w:lvlJc w:val="left"/>
      <w:pPr>
        <w:ind w:left="827" w:hanging="360"/>
      </w:pPr>
      <w:rPr>
        <w:rFonts w:ascii="Arial" w:eastAsia="Arial" w:hAnsi="Arial" w:cs="Arial" w:hint="default"/>
        <w:w w:val="99"/>
        <w:sz w:val="20"/>
        <w:szCs w:val="20"/>
        <w:lang w:val="fr-FR" w:eastAsia="en-US" w:bidi="ar-SA"/>
      </w:rPr>
    </w:lvl>
    <w:lvl w:ilvl="1" w:tplc="4A12F5F0">
      <w:numFmt w:val="bullet"/>
      <w:lvlText w:val="•"/>
      <w:lvlJc w:val="left"/>
      <w:pPr>
        <w:ind w:left="1697" w:hanging="360"/>
      </w:pPr>
      <w:rPr>
        <w:rFonts w:hint="default"/>
        <w:lang w:val="fr-FR" w:eastAsia="en-US" w:bidi="ar-SA"/>
      </w:rPr>
    </w:lvl>
    <w:lvl w:ilvl="2" w:tplc="A5F8873E">
      <w:numFmt w:val="bullet"/>
      <w:lvlText w:val="•"/>
      <w:lvlJc w:val="left"/>
      <w:pPr>
        <w:ind w:left="2575" w:hanging="360"/>
      </w:pPr>
      <w:rPr>
        <w:rFonts w:hint="default"/>
        <w:lang w:val="fr-FR" w:eastAsia="en-US" w:bidi="ar-SA"/>
      </w:rPr>
    </w:lvl>
    <w:lvl w:ilvl="3" w:tplc="C5246FF2">
      <w:numFmt w:val="bullet"/>
      <w:lvlText w:val="•"/>
      <w:lvlJc w:val="left"/>
      <w:pPr>
        <w:ind w:left="3453" w:hanging="360"/>
      </w:pPr>
      <w:rPr>
        <w:rFonts w:hint="default"/>
        <w:lang w:val="fr-FR" w:eastAsia="en-US" w:bidi="ar-SA"/>
      </w:rPr>
    </w:lvl>
    <w:lvl w:ilvl="4" w:tplc="14D0C948">
      <w:numFmt w:val="bullet"/>
      <w:lvlText w:val="•"/>
      <w:lvlJc w:val="left"/>
      <w:pPr>
        <w:ind w:left="4331" w:hanging="360"/>
      </w:pPr>
      <w:rPr>
        <w:rFonts w:hint="default"/>
        <w:lang w:val="fr-FR" w:eastAsia="en-US" w:bidi="ar-SA"/>
      </w:rPr>
    </w:lvl>
    <w:lvl w:ilvl="5" w:tplc="683081FC">
      <w:numFmt w:val="bullet"/>
      <w:lvlText w:val="•"/>
      <w:lvlJc w:val="left"/>
      <w:pPr>
        <w:ind w:left="5209" w:hanging="360"/>
      </w:pPr>
      <w:rPr>
        <w:rFonts w:hint="default"/>
        <w:lang w:val="fr-FR" w:eastAsia="en-US" w:bidi="ar-SA"/>
      </w:rPr>
    </w:lvl>
    <w:lvl w:ilvl="6" w:tplc="05060B48">
      <w:numFmt w:val="bullet"/>
      <w:lvlText w:val="•"/>
      <w:lvlJc w:val="left"/>
      <w:pPr>
        <w:ind w:left="6087" w:hanging="360"/>
      </w:pPr>
      <w:rPr>
        <w:rFonts w:hint="default"/>
        <w:lang w:val="fr-FR" w:eastAsia="en-US" w:bidi="ar-SA"/>
      </w:rPr>
    </w:lvl>
    <w:lvl w:ilvl="7" w:tplc="16A4DBFE">
      <w:numFmt w:val="bullet"/>
      <w:lvlText w:val="•"/>
      <w:lvlJc w:val="left"/>
      <w:pPr>
        <w:ind w:left="6965" w:hanging="360"/>
      </w:pPr>
      <w:rPr>
        <w:rFonts w:hint="default"/>
        <w:lang w:val="fr-FR" w:eastAsia="en-US" w:bidi="ar-SA"/>
      </w:rPr>
    </w:lvl>
    <w:lvl w:ilvl="8" w:tplc="1F8A43CA">
      <w:numFmt w:val="bullet"/>
      <w:lvlText w:val="•"/>
      <w:lvlJc w:val="left"/>
      <w:pPr>
        <w:ind w:left="7843" w:hanging="360"/>
      </w:pPr>
      <w:rPr>
        <w:rFonts w:hint="default"/>
        <w:lang w:val="fr-FR" w:eastAsia="en-US" w:bidi="ar-SA"/>
      </w:rPr>
    </w:lvl>
  </w:abstractNum>
  <w:abstractNum w:abstractNumId="19" w15:restartNumberingAfterBreak="0">
    <w:nsid w:val="74105E7D"/>
    <w:multiLevelType w:val="hybridMultilevel"/>
    <w:tmpl w:val="01E65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FD57D6"/>
    <w:multiLevelType w:val="hybridMultilevel"/>
    <w:tmpl w:val="6610D8D8"/>
    <w:lvl w:ilvl="0" w:tplc="39747492">
      <w:start w:val="1"/>
      <w:numFmt w:val="decimal"/>
      <w:lvlText w:val="%1."/>
      <w:lvlJc w:val="left"/>
      <w:pPr>
        <w:ind w:left="467" w:hanging="360"/>
      </w:pPr>
      <w:rPr>
        <w:rFonts w:hint="default"/>
      </w:rPr>
    </w:lvl>
    <w:lvl w:ilvl="1" w:tplc="040C0019" w:tentative="1">
      <w:start w:val="1"/>
      <w:numFmt w:val="lowerLetter"/>
      <w:lvlText w:val="%2."/>
      <w:lvlJc w:val="left"/>
      <w:pPr>
        <w:ind w:left="1187" w:hanging="360"/>
      </w:pPr>
    </w:lvl>
    <w:lvl w:ilvl="2" w:tplc="040C001B" w:tentative="1">
      <w:start w:val="1"/>
      <w:numFmt w:val="lowerRoman"/>
      <w:lvlText w:val="%3."/>
      <w:lvlJc w:val="right"/>
      <w:pPr>
        <w:ind w:left="1907" w:hanging="180"/>
      </w:pPr>
    </w:lvl>
    <w:lvl w:ilvl="3" w:tplc="040C000F" w:tentative="1">
      <w:start w:val="1"/>
      <w:numFmt w:val="decimal"/>
      <w:lvlText w:val="%4."/>
      <w:lvlJc w:val="left"/>
      <w:pPr>
        <w:ind w:left="2627" w:hanging="360"/>
      </w:pPr>
    </w:lvl>
    <w:lvl w:ilvl="4" w:tplc="040C0019" w:tentative="1">
      <w:start w:val="1"/>
      <w:numFmt w:val="lowerLetter"/>
      <w:lvlText w:val="%5."/>
      <w:lvlJc w:val="left"/>
      <w:pPr>
        <w:ind w:left="3347" w:hanging="360"/>
      </w:pPr>
    </w:lvl>
    <w:lvl w:ilvl="5" w:tplc="040C001B" w:tentative="1">
      <w:start w:val="1"/>
      <w:numFmt w:val="lowerRoman"/>
      <w:lvlText w:val="%6."/>
      <w:lvlJc w:val="right"/>
      <w:pPr>
        <w:ind w:left="4067" w:hanging="180"/>
      </w:pPr>
    </w:lvl>
    <w:lvl w:ilvl="6" w:tplc="040C000F" w:tentative="1">
      <w:start w:val="1"/>
      <w:numFmt w:val="decimal"/>
      <w:lvlText w:val="%7."/>
      <w:lvlJc w:val="left"/>
      <w:pPr>
        <w:ind w:left="4787" w:hanging="360"/>
      </w:pPr>
    </w:lvl>
    <w:lvl w:ilvl="7" w:tplc="040C0019" w:tentative="1">
      <w:start w:val="1"/>
      <w:numFmt w:val="lowerLetter"/>
      <w:lvlText w:val="%8."/>
      <w:lvlJc w:val="left"/>
      <w:pPr>
        <w:ind w:left="5507" w:hanging="360"/>
      </w:pPr>
    </w:lvl>
    <w:lvl w:ilvl="8" w:tplc="040C001B" w:tentative="1">
      <w:start w:val="1"/>
      <w:numFmt w:val="lowerRoman"/>
      <w:lvlText w:val="%9."/>
      <w:lvlJc w:val="right"/>
      <w:pPr>
        <w:ind w:left="6227" w:hanging="180"/>
      </w:pPr>
    </w:lvl>
  </w:abstractNum>
  <w:abstractNum w:abstractNumId="21" w15:restartNumberingAfterBreak="0">
    <w:nsid w:val="785473A2"/>
    <w:multiLevelType w:val="hybridMultilevel"/>
    <w:tmpl w:val="A3D81A22"/>
    <w:lvl w:ilvl="0" w:tplc="39747492">
      <w:start w:val="1"/>
      <w:numFmt w:val="decimal"/>
      <w:lvlText w:val="%1."/>
      <w:lvlJc w:val="left"/>
      <w:pPr>
        <w:ind w:left="467"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35879006">
    <w:abstractNumId w:val="1"/>
  </w:num>
  <w:num w:numId="2" w16cid:durableId="1508329790">
    <w:abstractNumId w:val="7"/>
  </w:num>
  <w:num w:numId="3" w16cid:durableId="1362821150">
    <w:abstractNumId w:val="13"/>
  </w:num>
  <w:num w:numId="4" w16cid:durableId="300549215">
    <w:abstractNumId w:val="18"/>
  </w:num>
  <w:num w:numId="5" w16cid:durableId="955713648">
    <w:abstractNumId w:val="3"/>
  </w:num>
  <w:num w:numId="6" w16cid:durableId="1856456526">
    <w:abstractNumId w:val="11"/>
  </w:num>
  <w:num w:numId="7" w16cid:durableId="564071188">
    <w:abstractNumId w:val="20"/>
  </w:num>
  <w:num w:numId="8" w16cid:durableId="191462701">
    <w:abstractNumId w:val="21"/>
  </w:num>
  <w:num w:numId="9" w16cid:durableId="1962373411">
    <w:abstractNumId w:val="0"/>
  </w:num>
  <w:num w:numId="10" w16cid:durableId="992758740">
    <w:abstractNumId w:val="16"/>
  </w:num>
  <w:num w:numId="11" w16cid:durableId="1424372371">
    <w:abstractNumId w:val="14"/>
  </w:num>
  <w:num w:numId="12" w16cid:durableId="1309214064">
    <w:abstractNumId w:val="12"/>
  </w:num>
  <w:num w:numId="13" w16cid:durableId="1723820871">
    <w:abstractNumId w:val="10"/>
  </w:num>
  <w:num w:numId="14" w16cid:durableId="685905087">
    <w:abstractNumId w:val="5"/>
  </w:num>
  <w:num w:numId="15" w16cid:durableId="577793022">
    <w:abstractNumId w:val="17"/>
  </w:num>
  <w:num w:numId="16" w16cid:durableId="177087903">
    <w:abstractNumId w:val="6"/>
  </w:num>
  <w:num w:numId="17" w16cid:durableId="2060279629">
    <w:abstractNumId w:val="19"/>
  </w:num>
  <w:num w:numId="18" w16cid:durableId="1814760977">
    <w:abstractNumId w:val="4"/>
  </w:num>
  <w:num w:numId="19" w16cid:durableId="1481996271">
    <w:abstractNumId w:val="9"/>
  </w:num>
  <w:num w:numId="20" w16cid:durableId="504247407">
    <w:abstractNumId w:val="8"/>
  </w:num>
  <w:num w:numId="21" w16cid:durableId="732699219">
    <w:abstractNumId w:val="15"/>
  </w:num>
  <w:num w:numId="22" w16cid:durableId="140343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8C5"/>
    <w:rsid w:val="00010A40"/>
    <w:rsid w:val="00031B46"/>
    <w:rsid w:val="00034922"/>
    <w:rsid w:val="000561C2"/>
    <w:rsid w:val="0006151D"/>
    <w:rsid w:val="00092D3C"/>
    <w:rsid w:val="000969EC"/>
    <w:rsid w:val="000A455A"/>
    <w:rsid w:val="000C73CC"/>
    <w:rsid w:val="000D1D18"/>
    <w:rsid w:val="000E5CC2"/>
    <w:rsid w:val="000F64B9"/>
    <w:rsid w:val="00104410"/>
    <w:rsid w:val="00123E28"/>
    <w:rsid w:val="0015696D"/>
    <w:rsid w:val="001646E2"/>
    <w:rsid w:val="00170D35"/>
    <w:rsid w:val="00173B05"/>
    <w:rsid w:val="00182581"/>
    <w:rsid w:val="001A11E1"/>
    <w:rsid w:val="001C328F"/>
    <w:rsid w:val="001D4BAA"/>
    <w:rsid w:val="001D6744"/>
    <w:rsid w:val="001F48FC"/>
    <w:rsid w:val="001F56AF"/>
    <w:rsid w:val="0021095A"/>
    <w:rsid w:val="0021305F"/>
    <w:rsid w:val="00222EE3"/>
    <w:rsid w:val="00231186"/>
    <w:rsid w:val="00236394"/>
    <w:rsid w:val="002722FB"/>
    <w:rsid w:val="00273F15"/>
    <w:rsid w:val="00291B1B"/>
    <w:rsid w:val="002A45BD"/>
    <w:rsid w:val="002C35C0"/>
    <w:rsid w:val="002C5086"/>
    <w:rsid w:val="002C7A0F"/>
    <w:rsid w:val="002D1D52"/>
    <w:rsid w:val="0031115C"/>
    <w:rsid w:val="00311D26"/>
    <w:rsid w:val="003265AC"/>
    <w:rsid w:val="00342582"/>
    <w:rsid w:val="00342F0A"/>
    <w:rsid w:val="00351F0A"/>
    <w:rsid w:val="00383252"/>
    <w:rsid w:val="003A6BF2"/>
    <w:rsid w:val="003B1D30"/>
    <w:rsid w:val="003D7706"/>
    <w:rsid w:val="003F4F71"/>
    <w:rsid w:val="0040455D"/>
    <w:rsid w:val="0040679B"/>
    <w:rsid w:val="00420EE3"/>
    <w:rsid w:val="004477B0"/>
    <w:rsid w:val="00450924"/>
    <w:rsid w:val="00461E52"/>
    <w:rsid w:val="00474CBD"/>
    <w:rsid w:val="00496F60"/>
    <w:rsid w:val="004E0089"/>
    <w:rsid w:val="00503DF8"/>
    <w:rsid w:val="00514A3D"/>
    <w:rsid w:val="00522422"/>
    <w:rsid w:val="0054558B"/>
    <w:rsid w:val="00573DA3"/>
    <w:rsid w:val="005943AE"/>
    <w:rsid w:val="00596911"/>
    <w:rsid w:val="00597983"/>
    <w:rsid w:val="005A61DA"/>
    <w:rsid w:val="0065575C"/>
    <w:rsid w:val="00674EA4"/>
    <w:rsid w:val="00697124"/>
    <w:rsid w:val="006A7FF1"/>
    <w:rsid w:val="006B3AC3"/>
    <w:rsid w:val="0071341E"/>
    <w:rsid w:val="00716058"/>
    <w:rsid w:val="007542B5"/>
    <w:rsid w:val="00780726"/>
    <w:rsid w:val="007869DE"/>
    <w:rsid w:val="007A3265"/>
    <w:rsid w:val="007A48DE"/>
    <w:rsid w:val="007D0F49"/>
    <w:rsid w:val="00834B5A"/>
    <w:rsid w:val="008442B9"/>
    <w:rsid w:val="008605FE"/>
    <w:rsid w:val="0086681B"/>
    <w:rsid w:val="0086700B"/>
    <w:rsid w:val="008733EF"/>
    <w:rsid w:val="008A0CCC"/>
    <w:rsid w:val="008A5F03"/>
    <w:rsid w:val="00921E6A"/>
    <w:rsid w:val="009343A8"/>
    <w:rsid w:val="00967FFE"/>
    <w:rsid w:val="00972E00"/>
    <w:rsid w:val="00984243"/>
    <w:rsid w:val="00991413"/>
    <w:rsid w:val="009A5E2B"/>
    <w:rsid w:val="00A40047"/>
    <w:rsid w:val="00A501B5"/>
    <w:rsid w:val="00A57668"/>
    <w:rsid w:val="00AB10F8"/>
    <w:rsid w:val="00AD3D0A"/>
    <w:rsid w:val="00AF0951"/>
    <w:rsid w:val="00B1227B"/>
    <w:rsid w:val="00B1479D"/>
    <w:rsid w:val="00B26009"/>
    <w:rsid w:val="00B46513"/>
    <w:rsid w:val="00B50F43"/>
    <w:rsid w:val="00B61C73"/>
    <w:rsid w:val="00B70DCB"/>
    <w:rsid w:val="00B929AD"/>
    <w:rsid w:val="00BC377E"/>
    <w:rsid w:val="00BD78DB"/>
    <w:rsid w:val="00BE7DCB"/>
    <w:rsid w:val="00C31D21"/>
    <w:rsid w:val="00C62BB9"/>
    <w:rsid w:val="00C95113"/>
    <w:rsid w:val="00CA28DD"/>
    <w:rsid w:val="00CB7CBE"/>
    <w:rsid w:val="00CD53B9"/>
    <w:rsid w:val="00CE76CE"/>
    <w:rsid w:val="00CF39E8"/>
    <w:rsid w:val="00D1518F"/>
    <w:rsid w:val="00D24517"/>
    <w:rsid w:val="00D31DB0"/>
    <w:rsid w:val="00D33D6D"/>
    <w:rsid w:val="00D4129E"/>
    <w:rsid w:val="00D419B4"/>
    <w:rsid w:val="00DA35FD"/>
    <w:rsid w:val="00DB3DD3"/>
    <w:rsid w:val="00DB54E2"/>
    <w:rsid w:val="00E079BD"/>
    <w:rsid w:val="00E24A72"/>
    <w:rsid w:val="00E34DB4"/>
    <w:rsid w:val="00E35FD6"/>
    <w:rsid w:val="00E37ACA"/>
    <w:rsid w:val="00E532F5"/>
    <w:rsid w:val="00E70E55"/>
    <w:rsid w:val="00E7232F"/>
    <w:rsid w:val="00E76B77"/>
    <w:rsid w:val="00E945B9"/>
    <w:rsid w:val="00EA1A4B"/>
    <w:rsid w:val="00EB7452"/>
    <w:rsid w:val="00ED4BAA"/>
    <w:rsid w:val="00ED5141"/>
    <w:rsid w:val="00EE4283"/>
    <w:rsid w:val="00F2553C"/>
    <w:rsid w:val="00F425C4"/>
    <w:rsid w:val="00F468CA"/>
    <w:rsid w:val="00F6171A"/>
    <w:rsid w:val="00F77D88"/>
    <w:rsid w:val="00F918C5"/>
    <w:rsid w:val="00F9213D"/>
    <w:rsid w:val="00F96921"/>
    <w:rsid w:val="00FC2175"/>
    <w:rsid w:val="00FC30C8"/>
    <w:rsid w:val="00FF1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9E02"/>
  <w15:docId w15:val="{8FCCE071-7720-4EDB-96A7-9387F4CD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0"/>
      <w:szCs w:val="20"/>
    </w:rPr>
  </w:style>
  <w:style w:type="paragraph" w:styleId="Title">
    <w:name w:val="Title"/>
    <w:basedOn w:val="Normal"/>
    <w:uiPriority w:val="1"/>
    <w:qFormat/>
    <w:pPr>
      <w:spacing w:before="134"/>
      <w:ind w:left="3905" w:right="3808"/>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B1227B"/>
    <w:rPr>
      <w:sz w:val="16"/>
      <w:szCs w:val="16"/>
    </w:rPr>
  </w:style>
  <w:style w:type="paragraph" w:styleId="CommentText">
    <w:name w:val="annotation text"/>
    <w:basedOn w:val="Normal"/>
    <w:link w:val="CommentTextChar"/>
    <w:uiPriority w:val="99"/>
    <w:unhideWhenUsed/>
    <w:rsid w:val="00B1227B"/>
    <w:pPr>
      <w:widowControl/>
      <w:tabs>
        <w:tab w:val="left" w:pos="1418"/>
      </w:tabs>
      <w:autoSpaceDE/>
      <w:autoSpaceDN/>
      <w:spacing w:before="260"/>
      <w:ind w:left="786" w:hanging="360"/>
      <w:jc w:val="both"/>
    </w:pPr>
    <w:rPr>
      <w:rFonts w:ascii="Georgia" w:eastAsia="Calibri" w:hAnsi="Georgia" w:cs="Times New Roman"/>
      <w:sz w:val="20"/>
      <w:szCs w:val="20"/>
      <w:lang w:val="fr-LU"/>
    </w:rPr>
  </w:style>
  <w:style w:type="character" w:customStyle="1" w:styleId="CommentTextChar">
    <w:name w:val="Comment Text Char"/>
    <w:basedOn w:val="DefaultParagraphFont"/>
    <w:link w:val="CommentText"/>
    <w:uiPriority w:val="99"/>
    <w:rsid w:val="00B1227B"/>
    <w:rPr>
      <w:rFonts w:ascii="Georgia" w:eastAsia="Calibri" w:hAnsi="Georgia" w:cs="Times New Roman"/>
      <w:sz w:val="20"/>
      <w:szCs w:val="20"/>
      <w:lang w:val="fr-LU"/>
    </w:rPr>
  </w:style>
  <w:style w:type="paragraph" w:styleId="Header">
    <w:name w:val="header"/>
    <w:basedOn w:val="Normal"/>
    <w:link w:val="HeaderChar"/>
    <w:uiPriority w:val="99"/>
    <w:unhideWhenUsed/>
    <w:rsid w:val="00E35FD6"/>
    <w:pPr>
      <w:tabs>
        <w:tab w:val="center" w:pos="4536"/>
        <w:tab w:val="right" w:pos="9072"/>
      </w:tabs>
    </w:pPr>
  </w:style>
  <w:style w:type="character" w:customStyle="1" w:styleId="HeaderChar">
    <w:name w:val="Header Char"/>
    <w:basedOn w:val="DefaultParagraphFont"/>
    <w:link w:val="Header"/>
    <w:uiPriority w:val="99"/>
    <w:rsid w:val="00E35FD6"/>
    <w:rPr>
      <w:rFonts w:ascii="Arial" w:eastAsia="Arial" w:hAnsi="Arial" w:cs="Arial"/>
      <w:lang w:val="fr-FR"/>
    </w:rPr>
  </w:style>
  <w:style w:type="paragraph" w:styleId="Footer">
    <w:name w:val="footer"/>
    <w:basedOn w:val="Normal"/>
    <w:link w:val="FooterChar"/>
    <w:uiPriority w:val="99"/>
    <w:unhideWhenUsed/>
    <w:rsid w:val="00E35FD6"/>
    <w:pPr>
      <w:tabs>
        <w:tab w:val="center" w:pos="4536"/>
        <w:tab w:val="right" w:pos="9072"/>
      </w:tabs>
    </w:pPr>
  </w:style>
  <w:style w:type="character" w:customStyle="1" w:styleId="FooterChar">
    <w:name w:val="Footer Char"/>
    <w:basedOn w:val="DefaultParagraphFont"/>
    <w:link w:val="Footer"/>
    <w:uiPriority w:val="99"/>
    <w:rsid w:val="00E35FD6"/>
    <w:rPr>
      <w:rFonts w:ascii="Arial" w:eastAsia="Arial" w:hAnsi="Arial" w:cs="Arial"/>
      <w:lang w:val="fr-FR"/>
    </w:rPr>
  </w:style>
  <w:style w:type="paragraph" w:styleId="CommentSubject">
    <w:name w:val="annotation subject"/>
    <w:basedOn w:val="CommentText"/>
    <w:next w:val="CommentText"/>
    <w:link w:val="CommentSubjectChar"/>
    <w:uiPriority w:val="99"/>
    <w:semiHidden/>
    <w:unhideWhenUsed/>
    <w:rsid w:val="00342F0A"/>
    <w:pPr>
      <w:widowControl w:val="0"/>
      <w:tabs>
        <w:tab w:val="clear" w:pos="1418"/>
      </w:tabs>
      <w:autoSpaceDE w:val="0"/>
      <w:autoSpaceDN w:val="0"/>
      <w:spacing w:before="0"/>
      <w:ind w:left="0" w:firstLine="0"/>
      <w:jc w:val="left"/>
    </w:pPr>
    <w:rPr>
      <w:rFonts w:ascii="Arial" w:eastAsia="Arial" w:hAnsi="Arial" w:cs="Arial"/>
      <w:b/>
      <w:bCs/>
      <w:lang w:val="fr-FR"/>
    </w:rPr>
  </w:style>
  <w:style w:type="character" w:customStyle="1" w:styleId="CommentSubjectChar">
    <w:name w:val="Comment Subject Char"/>
    <w:basedOn w:val="CommentTextChar"/>
    <w:link w:val="CommentSubject"/>
    <w:uiPriority w:val="99"/>
    <w:semiHidden/>
    <w:rsid w:val="00342F0A"/>
    <w:rPr>
      <w:rFonts w:ascii="Arial" w:eastAsia="Arial" w:hAnsi="Arial" w:cs="Arial"/>
      <w:b/>
      <w:bCs/>
      <w:sz w:val="20"/>
      <w:szCs w:val="20"/>
      <w:lang w:val="fr-FR"/>
    </w:rPr>
  </w:style>
  <w:style w:type="paragraph" w:styleId="Revision">
    <w:name w:val="Revision"/>
    <w:hidden/>
    <w:uiPriority w:val="99"/>
    <w:semiHidden/>
    <w:rsid w:val="00697124"/>
    <w:pPr>
      <w:widowControl/>
      <w:autoSpaceDE/>
      <w:autoSpaceDN/>
    </w:pPr>
    <w:rPr>
      <w:rFonts w:ascii="Arial" w:eastAsia="Arial" w:hAnsi="Arial" w:cs="Arial"/>
      <w:lang w:val="fr-FR"/>
    </w:rPr>
  </w:style>
  <w:style w:type="paragraph" w:styleId="FootnoteText">
    <w:name w:val="footnote text"/>
    <w:basedOn w:val="Normal"/>
    <w:link w:val="FootnoteTextChar"/>
    <w:uiPriority w:val="99"/>
    <w:semiHidden/>
    <w:unhideWhenUsed/>
    <w:rsid w:val="00991413"/>
    <w:rPr>
      <w:sz w:val="20"/>
      <w:szCs w:val="20"/>
    </w:rPr>
  </w:style>
  <w:style w:type="character" w:customStyle="1" w:styleId="FootnoteTextChar">
    <w:name w:val="Footnote Text Char"/>
    <w:basedOn w:val="DefaultParagraphFont"/>
    <w:link w:val="FootnoteText"/>
    <w:uiPriority w:val="99"/>
    <w:semiHidden/>
    <w:rsid w:val="00991413"/>
    <w:rPr>
      <w:rFonts w:ascii="Arial" w:eastAsia="Arial" w:hAnsi="Arial" w:cs="Arial"/>
      <w:sz w:val="20"/>
      <w:szCs w:val="20"/>
      <w:lang w:val="fr-FR"/>
    </w:rPr>
  </w:style>
  <w:style w:type="character" w:styleId="FootnoteReference">
    <w:name w:val="footnote reference"/>
    <w:basedOn w:val="DefaultParagraphFont"/>
    <w:uiPriority w:val="99"/>
    <w:semiHidden/>
    <w:unhideWhenUsed/>
    <w:rsid w:val="00991413"/>
    <w:rPr>
      <w:vertAlign w:val="superscript"/>
    </w:rPr>
  </w:style>
  <w:style w:type="paragraph" w:styleId="BalloonText">
    <w:name w:val="Balloon Text"/>
    <w:basedOn w:val="Normal"/>
    <w:link w:val="BalloonTextChar"/>
    <w:uiPriority w:val="99"/>
    <w:semiHidden/>
    <w:unhideWhenUsed/>
    <w:rsid w:val="00D41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29E"/>
    <w:rPr>
      <w:rFonts w:ascii="Segoe UI" w:eastAsia="Arial" w:hAnsi="Segoe UI" w:cs="Segoe UI"/>
      <w:sz w:val="18"/>
      <w:szCs w:val="18"/>
      <w:lang w:val="fr-FR"/>
    </w:rPr>
  </w:style>
  <w:style w:type="paragraph" w:customStyle="1" w:styleId="Pa23">
    <w:name w:val="Pa23"/>
    <w:basedOn w:val="Normal"/>
    <w:next w:val="Normal"/>
    <w:uiPriority w:val="99"/>
    <w:rsid w:val="007869DE"/>
    <w:pPr>
      <w:widowControl/>
      <w:adjustRightInd w:val="0"/>
      <w:spacing w:line="201" w:lineRule="atLeast"/>
    </w:pPr>
    <w:rPr>
      <w:rFonts w:ascii="Times New Roman" w:eastAsiaTheme="minorHAnsi" w:hAnsi="Times New Roman" w:cs="Times New Roman"/>
      <w:sz w:val="24"/>
      <w:szCs w:val="24"/>
      <w:lang w:val="fr-LU"/>
    </w:rPr>
  </w:style>
  <w:style w:type="paragraph" w:customStyle="1" w:styleId="Pa9">
    <w:name w:val="Pa9"/>
    <w:basedOn w:val="Normal"/>
    <w:next w:val="Normal"/>
    <w:uiPriority w:val="99"/>
    <w:rsid w:val="007869DE"/>
    <w:pPr>
      <w:widowControl/>
      <w:adjustRightInd w:val="0"/>
      <w:spacing w:line="201" w:lineRule="atLeast"/>
    </w:pPr>
    <w:rPr>
      <w:rFonts w:ascii="Times New Roman" w:eastAsiaTheme="minorHAnsi" w:hAnsi="Times New Roman" w:cs="Times New Roman"/>
      <w:sz w:val="24"/>
      <w:szCs w:val="24"/>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B2F7C-BA8D-46BA-B80C-29786EFA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Baker &amp; McKenzie</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Klima-Agence</dc:creator>
  <cp:lastModifiedBy>Audrey Fontaine</cp:lastModifiedBy>
  <cp:revision>2</cp:revision>
  <cp:lastPrinted>2022-06-29T11:50:00Z</cp:lastPrinted>
  <dcterms:created xsi:type="dcterms:W3CDTF">2025-08-12T09:10:00Z</dcterms:created>
  <dcterms:modified xsi:type="dcterms:W3CDTF">2025-08-12T09:10:00Z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Microsoft® Word 2010</vt:lpwstr>
  </property>
  <property fmtid="{D5CDD505-2E9C-101B-9397-08002B2CF9AE}" pid="4" name="LastSaved">
    <vt:filetime>2022-06-12T00:00:00Z</vt:filetime>
  </property>
</Properties>
</file>